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961"/>
      </w:tblGrid>
      <w:tr w:rsidR="00CB05B6" w14:paraId="6B37D141" w14:textId="77777777" w:rsidTr="00ED41AC">
        <w:tc>
          <w:tcPr>
            <w:tcW w:w="5670" w:type="dxa"/>
            <w:tcMar>
              <w:left w:w="28" w:type="dxa"/>
            </w:tcMar>
          </w:tcPr>
          <w:sdt>
            <w:sdtPr>
              <w:rPr>
                <w:rFonts w:ascii="Arial" w:hAnsi="Arial" w:cs="Arial"/>
                <w:b/>
                <w:szCs w:val="32"/>
              </w:rPr>
              <w:id w:val="-1909608959"/>
              <w:placeholder>
                <w:docPart w:val="9B41AE5E2E8A4F85A9F67EE24D78518A"/>
              </w:placeholder>
              <w:text w:multiLine="1"/>
            </w:sdtPr>
            <w:sdtEndPr/>
            <w:sdtContent>
              <w:p w14:paraId="578F5397" w14:textId="53C23EC9" w:rsidR="00CB05B6" w:rsidRPr="00140E22" w:rsidRDefault="00CB05B6" w:rsidP="00ED41AC">
                <w:pPr>
                  <w:ind w:left="0"/>
                  <w:rPr>
                    <w:rFonts w:ascii="Arial" w:hAnsi="Arial" w:cs="Arial"/>
                    <w:b/>
                    <w:szCs w:val="32"/>
                  </w:rPr>
                </w:pPr>
                <w:r w:rsidRPr="00140E22">
                  <w:rPr>
                    <w:rFonts w:ascii="Arial" w:hAnsi="Arial" w:cs="Arial"/>
                    <w:b/>
                    <w:szCs w:val="32"/>
                  </w:rPr>
                  <w:t>Dnr:</w:t>
                </w:r>
                <w:r w:rsidRPr="00140E22">
                  <w:rPr>
                    <w:rFonts w:ascii="Arial" w:hAnsi="Arial" w:cs="Arial"/>
                    <w:b/>
                    <w:szCs w:val="32"/>
                  </w:rPr>
                  <w:br/>
                  <w:t>Beslutad av:</w:t>
                </w:r>
                <w:r w:rsidR="00167A2D">
                  <w:rPr>
                    <w:rFonts w:ascii="Arial" w:hAnsi="Arial" w:cs="Arial"/>
                    <w:b/>
                    <w:szCs w:val="32"/>
                  </w:rPr>
                  <w:t xml:space="preserve"> Charlotta Gustafsson</w:t>
                </w:r>
                <w:r w:rsidRPr="00140E22">
                  <w:rPr>
                    <w:rFonts w:ascii="Arial" w:hAnsi="Arial" w:cs="Arial"/>
                    <w:b/>
                    <w:szCs w:val="32"/>
                  </w:rPr>
                  <w:br/>
                  <w:t>Giltig: 20</w:t>
                </w:r>
                <w:r w:rsidR="00041E80">
                  <w:rPr>
                    <w:rFonts w:ascii="Arial" w:hAnsi="Arial" w:cs="Arial"/>
                    <w:b/>
                    <w:szCs w:val="32"/>
                  </w:rPr>
                  <w:t>2</w:t>
                </w:r>
                <w:r w:rsidR="00C42074">
                  <w:rPr>
                    <w:rFonts w:ascii="Arial" w:hAnsi="Arial" w:cs="Arial"/>
                    <w:b/>
                    <w:szCs w:val="32"/>
                  </w:rPr>
                  <w:t>2</w:t>
                </w:r>
                <w:r w:rsidRPr="00140E22">
                  <w:rPr>
                    <w:rFonts w:ascii="Arial" w:hAnsi="Arial" w:cs="Arial"/>
                    <w:b/>
                    <w:szCs w:val="32"/>
                  </w:rPr>
                  <w:t>-0</w:t>
                </w:r>
                <w:r w:rsidR="0056346B">
                  <w:rPr>
                    <w:rFonts w:ascii="Arial" w:hAnsi="Arial" w:cs="Arial"/>
                    <w:b/>
                    <w:szCs w:val="32"/>
                  </w:rPr>
                  <w:t>7</w:t>
                </w:r>
                <w:r w:rsidRPr="00140E22">
                  <w:rPr>
                    <w:rFonts w:ascii="Arial" w:hAnsi="Arial" w:cs="Arial"/>
                    <w:b/>
                    <w:szCs w:val="32"/>
                  </w:rPr>
                  <w:t>-</w:t>
                </w:r>
                <w:r w:rsidR="00041E80">
                  <w:rPr>
                    <w:rFonts w:ascii="Arial" w:hAnsi="Arial" w:cs="Arial"/>
                    <w:b/>
                    <w:szCs w:val="32"/>
                  </w:rPr>
                  <w:t>01</w:t>
                </w:r>
                <w:r w:rsidRPr="00140E22">
                  <w:rPr>
                    <w:rFonts w:ascii="Arial" w:hAnsi="Arial" w:cs="Arial"/>
                    <w:b/>
                    <w:szCs w:val="32"/>
                  </w:rPr>
                  <w:t xml:space="preserve"> - 202</w:t>
                </w:r>
                <w:r w:rsidR="00C42074">
                  <w:rPr>
                    <w:rFonts w:ascii="Arial" w:hAnsi="Arial" w:cs="Arial"/>
                    <w:b/>
                    <w:szCs w:val="32"/>
                  </w:rPr>
                  <w:t>3</w:t>
                </w:r>
                <w:r w:rsidRPr="00140E22">
                  <w:rPr>
                    <w:rFonts w:ascii="Arial" w:hAnsi="Arial" w:cs="Arial"/>
                    <w:b/>
                    <w:szCs w:val="32"/>
                  </w:rPr>
                  <w:t>-0</w:t>
                </w:r>
                <w:r w:rsidR="0056346B">
                  <w:rPr>
                    <w:rFonts w:ascii="Arial" w:hAnsi="Arial" w:cs="Arial"/>
                    <w:b/>
                    <w:szCs w:val="32"/>
                  </w:rPr>
                  <w:t>6</w:t>
                </w:r>
                <w:r w:rsidRPr="00140E22">
                  <w:rPr>
                    <w:rFonts w:ascii="Arial" w:hAnsi="Arial" w:cs="Arial"/>
                    <w:b/>
                    <w:szCs w:val="32"/>
                  </w:rPr>
                  <w:t>-3</w:t>
                </w:r>
                <w:r w:rsidR="0056346B">
                  <w:rPr>
                    <w:rFonts w:ascii="Arial" w:hAnsi="Arial" w:cs="Arial"/>
                    <w:b/>
                    <w:szCs w:val="32"/>
                  </w:rPr>
                  <w:t>0</w:t>
                </w:r>
              </w:p>
            </w:sdtContent>
          </w:sdt>
          <w:p w14:paraId="3086A691" w14:textId="77777777" w:rsidR="00CB05B6" w:rsidRPr="00F20109" w:rsidRDefault="00CB05B6" w:rsidP="00ED41AC">
            <w:pPr>
              <w:pStyle w:val="Ingetavstnd"/>
              <w:tabs>
                <w:tab w:val="clear" w:pos="2268"/>
              </w:tabs>
              <w:ind w:left="0"/>
              <w:rPr>
                <w:rFonts w:ascii="Arial" w:hAnsi="Arial" w:cs="Arial"/>
                <w:sz w:val="20"/>
                <w:szCs w:val="20"/>
              </w:rPr>
            </w:pPr>
          </w:p>
        </w:tc>
        <w:tc>
          <w:tcPr>
            <w:tcW w:w="4961" w:type="dxa"/>
          </w:tcPr>
          <w:p w14:paraId="38B0D2EE" w14:textId="77777777" w:rsidR="00CB05B6" w:rsidRPr="00140E22" w:rsidRDefault="00CB05B6" w:rsidP="00ED41AC">
            <w:pPr>
              <w:rPr>
                <w:sz w:val="20"/>
              </w:rPr>
            </w:pPr>
          </w:p>
          <w:p w14:paraId="7298CE86" w14:textId="77777777" w:rsidR="00CB05B6" w:rsidRDefault="00CB05B6" w:rsidP="00ED41AC">
            <w:pPr>
              <w:ind w:left="0"/>
              <w:rPr>
                <w:rFonts w:ascii="Arial" w:hAnsi="Arial" w:cs="Arial"/>
                <w:b/>
                <w:sz w:val="20"/>
                <w:szCs w:val="20"/>
              </w:rPr>
            </w:pPr>
          </w:p>
        </w:tc>
      </w:tr>
    </w:tbl>
    <w:p w14:paraId="57639E14" w14:textId="77777777" w:rsidR="00CB05B6" w:rsidRDefault="00CB05B6" w:rsidP="00CB05B6">
      <w:pPr>
        <w:pStyle w:val="Rubrik1"/>
        <w:sectPr w:rsidR="00CB05B6" w:rsidSect="00631DE9">
          <w:headerReference w:type="even" r:id="rId7"/>
          <w:headerReference w:type="default" r:id="rId8"/>
          <w:footerReference w:type="even" r:id="rId9"/>
          <w:footerReference w:type="default" r:id="rId10"/>
          <w:headerReference w:type="first" r:id="rId11"/>
          <w:footerReference w:type="first" r:id="rId12"/>
          <w:pgSz w:w="11907" w:h="16839" w:code="9"/>
          <w:pgMar w:top="680" w:right="1134" w:bottom="680" w:left="709" w:header="907" w:footer="709" w:gutter="0"/>
          <w:cols w:space="708"/>
          <w:titlePg/>
          <w:docGrid w:linePitch="360"/>
        </w:sectPr>
      </w:pPr>
    </w:p>
    <w:p w14:paraId="23B43BA9" w14:textId="77777777" w:rsidR="00CB05B6" w:rsidRDefault="00CB05B6" w:rsidP="00CB05B6"/>
    <w:p w14:paraId="5461866E" w14:textId="77777777" w:rsidR="00CB05B6" w:rsidRDefault="00CB05B6" w:rsidP="00CB05B6"/>
    <w:p w14:paraId="3C6F011A" w14:textId="77777777" w:rsidR="00CB05B6" w:rsidRPr="00712F38" w:rsidRDefault="00CB05B6" w:rsidP="00CB05B6">
      <w:pPr>
        <w:rPr>
          <w:rFonts w:ascii="Arial" w:hAnsi="Arial" w:cs="Arial"/>
          <w:b/>
          <w:sz w:val="48"/>
          <w:szCs w:val="48"/>
        </w:rPr>
      </w:pPr>
      <w:r>
        <w:rPr>
          <w:noProof/>
          <w:sz w:val="20"/>
          <w:szCs w:val="20"/>
        </w:rPr>
        <w:drawing>
          <wp:anchor distT="0" distB="0" distL="114300" distR="114300" simplePos="0" relativeHeight="251659264" behindDoc="0" locked="0" layoutInCell="1" allowOverlap="1" wp14:anchorId="1760B104" wp14:editId="737393EF">
            <wp:simplePos x="0" y="0"/>
            <wp:positionH relativeFrom="page">
              <wp:posOffset>170815</wp:posOffset>
            </wp:positionH>
            <wp:positionV relativeFrom="margin">
              <wp:posOffset>4950460</wp:posOffset>
            </wp:positionV>
            <wp:extent cx="7200900" cy="4256405"/>
            <wp:effectExtent l="0" t="0" r="0" b="0"/>
            <wp:wrapThrough wrapText="bothSides">
              <wp:wrapPolygon edited="0">
                <wp:start x="0" y="0"/>
                <wp:lineTo x="0" y="21461"/>
                <wp:lineTo x="21543" y="21461"/>
                <wp:lineTo x="21543" y="0"/>
                <wp:lineTo x="0" y="0"/>
              </wp:wrapPolygon>
            </wp:wrapThrough>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mönster.png"/>
                    <pic:cNvPicPr/>
                  </pic:nvPicPr>
                  <pic:blipFill>
                    <a:blip r:embed="rId13">
                      <a:extLst>
                        <a:ext uri="{28A0092B-C50C-407E-A947-70E740481C1C}">
                          <a14:useLocalDpi xmlns:a14="http://schemas.microsoft.com/office/drawing/2010/main" val="0"/>
                        </a:ext>
                      </a:extLst>
                    </a:blip>
                    <a:stretch>
                      <a:fillRect/>
                    </a:stretch>
                  </pic:blipFill>
                  <pic:spPr>
                    <a:xfrm>
                      <a:off x="0" y="0"/>
                      <a:ext cx="7200900" cy="4256405"/>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w:hAnsi="Arial" w:cs="Arial"/>
            <w:b/>
            <w:sz w:val="44"/>
            <w:szCs w:val="48"/>
          </w:rPr>
          <w:id w:val="2066447589"/>
          <w:placeholder>
            <w:docPart w:val="F96BDC20A19944099912C1C992EB39F2"/>
          </w:placeholder>
          <w:text w:multiLine="1"/>
        </w:sdtPr>
        <w:sdtEndPr/>
        <w:sdtContent>
          <w:r w:rsidRPr="00CB05B6">
            <w:rPr>
              <w:rFonts w:ascii="Arial" w:hAnsi="Arial" w:cs="Arial"/>
              <w:b/>
              <w:sz w:val="44"/>
              <w:szCs w:val="48"/>
            </w:rPr>
            <w:br/>
          </w:r>
          <w:r w:rsidRPr="00CB05B6">
            <w:rPr>
              <w:rFonts w:ascii="Arial" w:hAnsi="Arial" w:cs="Arial"/>
              <w:b/>
              <w:sz w:val="44"/>
              <w:szCs w:val="48"/>
            </w:rPr>
            <w:br/>
          </w:r>
          <w:r w:rsidRPr="00CB05B6">
            <w:rPr>
              <w:rFonts w:ascii="Arial" w:hAnsi="Arial" w:cs="Arial"/>
              <w:b/>
              <w:sz w:val="44"/>
              <w:szCs w:val="48"/>
            </w:rPr>
            <w:br/>
          </w:r>
          <w:r w:rsidR="00041E80">
            <w:rPr>
              <w:rFonts w:ascii="Arial" w:hAnsi="Arial" w:cs="Arial"/>
              <w:b/>
              <w:sz w:val="44"/>
              <w:szCs w:val="48"/>
            </w:rPr>
            <w:t>Ryfors skola</w:t>
          </w:r>
          <w:r w:rsidRPr="00CB05B6">
            <w:rPr>
              <w:rFonts w:ascii="Arial" w:hAnsi="Arial" w:cs="Arial"/>
              <w:b/>
              <w:sz w:val="44"/>
              <w:szCs w:val="48"/>
            </w:rPr>
            <w:t xml:space="preserve"> </w:t>
          </w:r>
          <w:r w:rsidRPr="00CB05B6">
            <w:rPr>
              <w:rFonts w:ascii="Arial" w:hAnsi="Arial" w:cs="Arial"/>
              <w:b/>
              <w:sz w:val="44"/>
              <w:szCs w:val="48"/>
            </w:rPr>
            <w:br/>
            <w:t>Plan mot kränkande behandling, trakasserier och diskriminering</w:t>
          </w:r>
          <w:r w:rsidRPr="00CB05B6">
            <w:rPr>
              <w:rFonts w:ascii="Arial" w:hAnsi="Arial" w:cs="Arial"/>
              <w:b/>
              <w:sz w:val="44"/>
              <w:szCs w:val="48"/>
            </w:rPr>
            <w:br/>
          </w:r>
        </w:sdtContent>
      </w:sdt>
    </w:p>
    <w:p w14:paraId="098A25CE" w14:textId="77777777" w:rsidR="00CB05B6" w:rsidRDefault="00CB05B6" w:rsidP="00CB05B6">
      <w:pPr>
        <w:tabs>
          <w:tab w:val="clear" w:pos="2268"/>
        </w:tabs>
        <w:spacing w:after="0"/>
        <w:ind w:left="0"/>
      </w:pPr>
      <w:r>
        <w:br w:type="page"/>
      </w:r>
    </w:p>
    <w:p w14:paraId="13D8FDC5" w14:textId="77777777" w:rsidR="00CB05B6" w:rsidRDefault="00CB05B6" w:rsidP="00CB05B6"/>
    <w:sdt>
      <w:sdtPr>
        <w:rPr>
          <w:rFonts w:ascii="Times New Roman" w:eastAsiaTheme="minorEastAsia" w:hAnsi="Times New Roman" w:cstheme="minorBidi"/>
          <w:sz w:val="24"/>
          <w:szCs w:val="24"/>
        </w:rPr>
        <w:id w:val="1825544461"/>
        <w:docPartObj>
          <w:docPartGallery w:val="Table of Contents"/>
          <w:docPartUnique/>
        </w:docPartObj>
      </w:sdtPr>
      <w:sdtEndPr>
        <w:rPr>
          <w:b/>
          <w:bCs/>
        </w:rPr>
      </w:sdtEndPr>
      <w:sdtContent>
        <w:p w14:paraId="068C2F4F" w14:textId="77777777" w:rsidR="00CB05B6" w:rsidRDefault="00CB05B6" w:rsidP="00CB05B6">
          <w:pPr>
            <w:pStyle w:val="Innehllsfrteckningsrubrik"/>
          </w:pPr>
          <w:r>
            <w:t>Innehåll</w:t>
          </w:r>
        </w:p>
        <w:p w14:paraId="4AFF9AC7" w14:textId="47091A98" w:rsidR="00EF7C57" w:rsidRDefault="00CB05B6">
          <w:pPr>
            <w:pStyle w:val="Innehll1"/>
            <w:tabs>
              <w:tab w:val="left" w:pos="2668"/>
            </w:tabs>
            <w:rPr>
              <w:rFonts w:asciiTheme="minorHAnsi" w:hAnsiTheme="minorHAnsi"/>
              <w:sz w:val="22"/>
              <w:szCs w:val="22"/>
            </w:rPr>
          </w:pPr>
          <w:r>
            <w:fldChar w:fldCharType="begin"/>
          </w:r>
          <w:r>
            <w:instrText xml:space="preserve"> TOC \o "1-3" \h \z \u </w:instrText>
          </w:r>
          <w:r>
            <w:fldChar w:fldCharType="separate"/>
          </w:r>
          <w:hyperlink w:anchor="_Toc25834300" w:history="1">
            <w:r w:rsidR="00EF7C57" w:rsidRPr="008B358B">
              <w:rPr>
                <w:rStyle w:val="Hyperlnk"/>
              </w:rPr>
              <w:t>1.</w:t>
            </w:r>
            <w:r w:rsidR="00EF7C57">
              <w:rPr>
                <w:rFonts w:asciiTheme="minorHAnsi" w:hAnsiTheme="minorHAnsi"/>
                <w:sz w:val="22"/>
                <w:szCs w:val="22"/>
              </w:rPr>
              <w:tab/>
            </w:r>
            <w:r w:rsidR="00EF7C57" w:rsidRPr="008B358B">
              <w:rPr>
                <w:rStyle w:val="Hyperlnk"/>
              </w:rPr>
              <w:t>Resultat av utvärdering av fjolårets åtgärder</w:t>
            </w:r>
            <w:r w:rsidR="00EF7C57">
              <w:rPr>
                <w:webHidden/>
              </w:rPr>
              <w:tab/>
            </w:r>
            <w:r w:rsidR="00EF7C57">
              <w:rPr>
                <w:webHidden/>
              </w:rPr>
              <w:fldChar w:fldCharType="begin"/>
            </w:r>
            <w:r w:rsidR="00EF7C57">
              <w:rPr>
                <w:webHidden/>
              </w:rPr>
              <w:instrText xml:space="preserve"> PAGEREF _Toc25834300 \h </w:instrText>
            </w:r>
            <w:r w:rsidR="00EF7C57">
              <w:rPr>
                <w:webHidden/>
              </w:rPr>
            </w:r>
            <w:r w:rsidR="00EF7C57">
              <w:rPr>
                <w:webHidden/>
              </w:rPr>
              <w:fldChar w:fldCharType="separate"/>
            </w:r>
            <w:r w:rsidR="007875AC">
              <w:rPr>
                <w:webHidden/>
              </w:rPr>
              <w:t>3</w:t>
            </w:r>
            <w:r w:rsidR="00EF7C57">
              <w:rPr>
                <w:webHidden/>
              </w:rPr>
              <w:fldChar w:fldCharType="end"/>
            </w:r>
          </w:hyperlink>
        </w:p>
        <w:p w14:paraId="4AE19D28" w14:textId="48A8CF50" w:rsidR="00EF7C57" w:rsidRDefault="00DD7F03">
          <w:pPr>
            <w:pStyle w:val="Innehll1"/>
            <w:tabs>
              <w:tab w:val="left" w:pos="2668"/>
            </w:tabs>
            <w:rPr>
              <w:rFonts w:asciiTheme="minorHAnsi" w:hAnsiTheme="minorHAnsi"/>
              <w:sz w:val="22"/>
              <w:szCs w:val="22"/>
            </w:rPr>
          </w:pPr>
          <w:hyperlink w:anchor="_Toc25834301" w:history="1">
            <w:r w:rsidR="00EF7C57" w:rsidRPr="008B358B">
              <w:rPr>
                <w:rStyle w:val="Hyperlnk"/>
              </w:rPr>
              <w:t>2.</w:t>
            </w:r>
            <w:r w:rsidR="00EF7C57">
              <w:rPr>
                <w:rFonts w:asciiTheme="minorHAnsi" w:hAnsiTheme="minorHAnsi"/>
                <w:sz w:val="22"/>
                <w:szCs w:val="22"/>
              </w:rPr>
              <w:tab/>
            </w:r>
            <w:r w:rsidR="00EF7C57" w:rsidRPr="008B358B">
              <w:rPr>
                <w:rStyle w:val="Hyperlnk"/>
              </w:rPr>
              <w:t>Mål för verksamhetens främjande, förebyggande och åtgärdande arbete</w:t>
            </w:r>
            <w:r w:rsidR="00EF7C57">
              <w:rPr>
                <w:webHidden/>
              </w:rPr>
              <w:tab/>
            </w:r>
            <w:r w:rsidR="00EF7C57">
              <w:rPr>
                <w:webHidden/>
              </w:rPr>
              <w:fldChar w:fldCharType="begin"/>
            </w:r>
            <w:r w:rsidR="00EF7C57">
              <w:rPr>
                <w:webHidden/>
              </w:rPr>
              <w:instrText xml:space="preserve"> PAGEREF _Toc25834301 \h </w:instrText>
            </w:r>
            <w:r w:rsidR="00EF7C57">
              <w:rPr>
                <w:webHidden/>
              </w:rPr>
            </w:r>
            <w:r w:rsidR="00EF7C57">
              <w:rPr>
                <w:webHidden/>
              </w:rPr>
              <w:fldChar w:fldCharType="separate"/>
            </w:r>
            <w:r w:rsidR="007875AC">
              <w:rPr>
                <w:webHidden/>
              </w:rPr>
              <w:t>5</w:t>
            </w:r>
            <w:r w:rsidR="00EF7C57">
              <w:rPr>
                <w:webHidden/>
              </w:rPr>
              <w:fldChar w:fldCharType="end"/>
            </w:r>
          </w:hyperlink>
        </w:p>
        <w:p w14:paraId="4C56F1B4" w14:textId="43959ABA" w:rsidR="00EF7C57" w:rsidRDefault="00DD7F03">
          <w:pPr>
            <w:pStyle w:val="Innehll2"/>
            <w:tabs>
              <w:tab w:val="right" w:leader="dot" w:pos="10054"/>
            </w:tabs>
            <w:rPr>
              <w:rFonts w:asciiTheme="minorHAnsi" w:hAnsiTheme="minorHAnsi"/>
              <w:noProof/>
              <w:sz w:val="22"/>
              <w:szCs w:val="22"/>
            </w:rPr>
          </w:pPr>
          <w:hyperlink w:anchor="_Toc25834302" w:history="1">
            <w:r w:rsidR="00EF7C57" w:rsidRPr="008B358B">
              <w:rPr>
                <w:rStyle w:val="Hyperlnk"/>
                <w:noProof/>
              </w:rPr>
              <w:t>2.1 Specifika mål aktuellt läsår</w:t>
            </w:r>
            <w:r w:rsidR="00EF7C57">
              <w:rPr>
                <w:noProof/>
                <w:webHidden/>
              </w:rPr>
              <w:tab/>
            </w:r>
            <w:r w:rsidR="00EF7C57">
              <w:rPr>
                <w:noProof/>
                <w:webHidden/>
              </w:rPr>
              <w:fldChar w:fldCharType="begin"/>
            </w:r>
            <w:r w:rsidR="00EF7C57">
              <w:rPr>
                <w:noProof/>
                <w:webHidden/>
              </w:rPr>
              <w:instrText xml:space="preserve"> PAGEREF _Toc25834302 \h </w:instrText>
            </w:r>
            <w:r w:rsidR="00EF7C57">
              <w:rPr>
                <w:noProof/>
                <w:webHidden/>
              </w:rPr>
            </w:r>
            <w:r w:rsidR="00EF7C57">
              <w:rPr>
                <w:noProof/>
                <w:webHidden/>
              </w:rPr>
              <w:fldChar w:fldCharType="separate"/>
            </w:r>
            <w:r w:rsidR="007875AC">
              <w:rPr>
                <w:noProof/>
                <w:webHidden/>
              </w:rPr>
              <w:t>6</w:t>
            </w:r>
            <w:r w:rsidR="00EF7C57">
              <w:rPr>
                <w:noProof/>
                <w:webHidden/>
              </w:rPr>
              <w:fldChar w:fldCharType="end"/>
            </w:r>
          </w:hyperlink>
        </w:p>
        <w:p w14:paraId="3E836EFE" w14:textId="6AAB8DAA" w:rsidR="00EF7C57" w:rsidRDefault="00DD7F03">
          <w:pPr>
            <w:pStyle w:val="Innehll1"/>
            <w:tabs>
              <w:tab w:val="left" w:pos="2668"/>
            </w:tabs>
            <w:rPr>
              <w:rFonts w:asciiTheme="minorHAnsi" w:hAnsiTheme="minorHAnsi"/>
              <w:sz w:val="22"/>
              <w:szCs w:val="22"/>
            </w:rPr>
          </w:pPr>
          <w:hyperlink w:anchor="_Toc25834303" w:history="1">
            <w:r w:rsidR="00EF7C57" w:rsidRPr="008B358B">
              <w:rPr>
                <w:rStyle w:val="Hyperlnk"/>
              </w:rPr>
              <w:t>3.</w:t>
            </w:r>
            <w:r w:rsidR="00EF7C57">
              <w:rPr>
                <w:rFonts w:asciiTheme="minorHAnsi" w:hAnsiTheme="minorHAnsi"/>
                <w:sz w:val="22"/>
                <w:szCs w:val="22"/>
              </w:rPr>
              <w:tab/>
            </w:r>
            <w:r w:rsidR="00EF7C57" w:rsidRPr="008B358B">
              <w:rPr>
                <w:rStyle w:val="Hyperlnk"/>
              </w:rPr>
              <w:t>Främjande och förebyggande insatser</w:t>
            </w:r>
            <w:r w:rsidR="00EF7C57">
              <w:rPr>
                <w:webHidden/>
              </w:rPr>
              <w:tab/>
            </w:r>
            <w:r w:rsidR="00EF7C57">
              <w:rPr>
                <w:webHidden/>
              </w:rPr>
              <w:fldChar w:fldCharType="begin"/>
            </w:r>
            <w:r w:rsidR="00EF7C57">
              <w:rPr>
                <w:webHidden/>
              </w:rPr>
              <w:instrText xml:space="preserve"> PAGEREF _Toc25834303 \h </w:instrText>
            </w:r>
            <w:r w:rsidR="00EF7C57">
              <w:rPr>
                <w:webHidden/>
              </w:rPr>
            </w:r>
            <w:r w:rsidR="00EF7C57">
              <w:rPr>
                <w:webHidden/>
              </w:rPr>
              <w:fldChar w:fldCharType="separate"/>
            </w:r>
            <w:r w:rsidR="007875AC">
              <w:rPr>
                <w:webHidden/>
              </w:rPr>
              <w:t>6</w:t>
            </w:r>
            <w:r w:rsidR="00EF7C57">
              <w:rPr>
                <w:webHidden/>
              </w:rPr>
              <w:fldChar w:fldCharType="end"/>
            </w:r>
          </w:hyperlink>
        </w:p>
        <w:p w14:paraId="5345CFA1" w14:textId="44BF0926" w:rsidR="00EF7C57" w:rsidRDefault="00DD7F03">
          <w:pPr>
            <w:pStyle w:val="Innehll1"/>
            <w:tabs>
              <w:tab w:val="left" w:pos="2668"/>
            </w:tabs>
            <w:rPr>
              <w:rFonts w:asciiTheme="minorHAnsi" w:hAnsiTheme="minorHAnsi"/>
              <w:sz w:val="22"/>
              <w:szCs w:val="22"/>
            </w:rPr>
          </w:pPr>
          <w:hyperlink w:anchor="_Toc25834304" w:history="1">
            <w:r w:rsidR="00EF7C57" w:rsidRPr="008B358B">
              <w:rPr>
                <w:rStyle w:val="Hyperlnk"/>
              </w:rPr>
              <w:t>4.</w:t>
            </w:r>
            <w:r w:rsidR="00EF7C57">
              <w:rPr>
                <w:rFonts w:asciiTheme="minorHAnsi" w:hAnsiTheme="minorHAnsi"/>
                <w:sz w:val="22"/>
                <w:szCs w:val="22"/>
              </w:rPr>
              <w:tab/>
            </w:r>
            <w:r w:rsidR="00EF7C57" w:rsidRPr="008B358B">
              <w:rPr>
                <w:rStyle w:val="Hyperlnk"/>
              </w:rPr>
              <w:t>Uppföljning och utvärdering</w:t>
            </w:r>
            <w:r w:rsidR="00EF7C57">
              <w:rPr>
                <w:webHidden/>
              </w:rPr>
              <w:tab/>
            </w:r>
            <w:r w:rsidR="00EF7C57">
              <w:rPr>
                <w:webHidden/>
              </w:rPr>
              <w:fldChar w:fldCharType="begin"/>
            </w:r>
            <w:r w:rsidR="00EF7C57">
              <w:rPr>
                <w:webHidden/>
              </w:rPr>
              <w:instrText xml:space="preserve"> PAGEREF _Toc25834304 \h </w:instrText>
            </w:r>
            <w:r w:rsidR="00EF7C57">
              <w:rPr>
                <w:webHidden/>
              </w:rPr>
            </w:r>
            <w:r w:rsidR="00EF7C57">
              <w:rPr>
                <w:webHidden/>
              </w:rPr>
              <w:fldChar w:fldCharType="separate"/>
            </w:r>
            <w:r w:rsidR="007875AC">
              <w:rPr>
                <w:webHidden/>
              </w:rPr>
              <w:t>7</w:t>
            </w:r>
            <w:r w:rsidR="00EF7C57">
              <w:rPr>
                <w:webHidden/>
              </w:rPr>
              <w:fldChar w:fldCharType="end"/>
            </w:r>
          </w:hyperlink>
        </w:p>
        <w:p w14:paraId="383B26A9" w14:textId="6BDC5EF9" w:rsidR="00EF7C57" w:rsidRDefault="00DD7F03">
          <w:pPr>
            <w:pStyle w:val="Innehll1"/>
            <w:tabs>
              <w:tab w:val="left" w:pos="2668"/>
            </w:tabs>
            <w:rPr>
              <w:rFonts w:asciiTheme="minorHAnsi" w:hAnsiTheme="minorHAnsi"/>
              <w:sz w:val="22"/>
              <w:szCs w:val="22"/>
            </w:rPr>
          </w:pPr>
          <w:hyperlink w:anchor="_Toc25834305" w:history="1">
            <w:r w:rsidR="00EF7C57" w:rsidRPr="008B358B">
              <w:rPr>
                <w:rStyle w:val="Hyperlnk"/>
              </w:rPr>
              <w:t>5.</w:t>
            </w:r>
            <w:r w:rsidR="00EF7C57">
              <w:rPr>
                <w:rFonts w:asciiTheme="minorHAnsi" w:hAnsiTheme="minorHAnsi"/>
                <w:sz w:val="22"/>
                <w:szCs w:val="22"/>
              </w:rPr>
              <w:tab/>
            </w:r>
            <w:r w:rsidR="00EF7C57" w:rsidRPr="008B358B">
              <w:rPr>
                <w:rStyle w:val="Hyperlnk"/>
              </w:rPr>
              <w:t>Skolans rutin för delaktighet</w:t>
            </w:r>
            <w:r w:rsidR="00EF7C57">
              <w:rPr>
                <w:webHidden/>
              </w:rPr>
              <w:tab/>
            </w:r>
            <w:r w:rsidR="00EF7C57">
              <w:rPr>
                <w:webHidden/>
              </w:rPr>
              <w:fldChar w:fldCharType="begin"/>
            </w:r>
            <w:r w:rsidR="00EF7C57">
              <w:rPr>
                <w:webHidden/>
              </w:rPr>
              <w:instrText xml:space="preserve"> PAGEREF _Toc25834305 \h </w:instrText>
            </w:r>
            <w:r w:rsidR="00EF7C57">
              <w:rPr>
                <w:webHidden/>
              </w:rPr>
            </w:r>
            <w:r w:rsidR="00EF7C57">
              <w:rPr>
                <w:webHidden/>
              </w:rPr>
              <w:fldChar w:fldCharType="separate"/>
            </w:r>
            <w:r w:rsidR="007875AC">
              <w:rPr>
                <w:webHidden/>
              </w:rPr>
              <w:t>8</w:t>
            </w:r>
            <w:r w:rsidR="00EF7C57">
              <w:rPr>
                <w:webHidden/>
              </w:rPr>
              <w:fldChar w:fldCharType="end"/>
            </w:r>
          </w:hyperlink>
        </w:p>
        <w:p w14:paraId="5046ECB2" w14:textId="7677119F" w:rsidR="00EF7C57" w:rsidRDefault="00DD7F03">
          <w:pPr>
            <w:pStyle w:val="Innehll1"/>
            <w:tabs>
              <w:tab w:val="left" w:pos="2668"/>
            </w:tabs>
            <w:rPr>
              <w:rFonts w:asciiTheme="minorHAnsi" w:hAnsiTheme="minorHAnsi"/>
              <w:sz w:val="22"/>
              <w:szCs w:val="22"/>
            </w:rPr>
          </w:pPr>
          <w:hyperlink w:anchor="_Toc25834306" w:history="1">
            <w:r w:rsidR="00EF7C57" w:rsidRPr="008B358B">
              <w:rPr>
                <w:rStyle w:val="Hyperlnk"/>
              </w:rPr>
              <w:t>6.</w:t>
            </w:r>
            <w:r w:rsidR="00EF7C57">
              <w:rPr>
                <w:rFonts w:asciiTheme="minorHAnsi" w:hAnsiTheme="minorHAnsi"/>
                <w:sz w:val="22"/>
                <w:szCs w:val="22"/>
              </w:rPr>
              <w:tab/>
            </w:r>
            <w:r w:rsidR="00EF7C57" w:rsidRPr="008B358B">
              <w:rPr>
                <w:rStyle w:val="Hyperlnk"/>
              </w:rPr>
              <w:t>Hur elev och vårdnadshavare agerar</w:t>
            </w:r>
            <w:r w:rsidR="00EF7C57">
              <w:rPr>
                <w:webHidden/>
              </w:rPr>
              <w:tab/>
            </w:r>
            <w:r w:rsidR="00EF7C57">
              <w:rPr>
                <w:webHidden/>
              </w:rPr>
              <w:fldChar w:fldCharType="begin"/>
            </w:r>
            <w:r w:rsidR="00EF7C57">
              <w:rPr>
                <w:webHidden/>
              </w:rPr>
              <w:instrText xml:space="preserve"> PAGEREF _Toc25834306 \h </w:instrText>
            </w:r>
            <w:r w:rsidR="00EF7C57">
              <w:rPr>
                <w:webHidden/>
              </w:rPr>
            </w:r>
            <w:r w:rsidR="00EF7C57">
              <w:rPr>
                <w:webHidden/>
              </w:rPr>
              <w:fldChar w:fldCharType="separate"/>
            </w:r>
            <w:r w:rsidR="007875AC">
              <w:rPr>
                <w:webHidden/>
              </w:rPr>
              <w:t>8</w:t>
            </w:r>
            <w:r w:rsidR="00EF7C57">
              <w:rPr>
                <w:webHidden/>
              </w:rPr>
              <w:fldChar w:fldCharType="end"/>
            </w:r>
          </w:hyperlink>
        </w:p>
        <w:p w14:paraId="4BF3578F" w14:textId="0A15F679" w:rsidR="00EF7C57" w:rsidRDefault="00DD7F03">
          <w:pPr>
            <w:pStyle w:val="Innehll1"/>
            <w:tabs>
              <w:tab w:val="left" w:pos="2668"/>
            </w:tabs>
            <w:rPr>
              <w:rFonts w:asciiTheme="minorHAnsi" w:hAnsiTheme="minorHAnsi"/>
              <w:sz w:val="22"/>
              <w:szCs w:val="22"/>
            </w:rPr>
          </w:pPr>
          <w:hyperlink w:anchor="_Toc25834307" w:history="1">
            <w:r w:rsidR="00EF7C57" w:rsidRPr="008B358B">
              <w:rPr>
                <w:rStyle w:val="Hyperlnk"/>
              </w:rPr>
              <w:t>7.</w:t>
            </w:r>
            <w:r w:rsidR="00EF7C57">
              <w:rPr>
                <w:rFonts w:asciiTheme="minorHAnsi" w:hAnsiTheme="minorHAnsi"/>
                <w:sz w:val="22"/>
                <w:szCs w:val="22"/>
              </w:rPr>
              <w:tab/>
            </w:r>
            <w:r w:rsidR="00EF7C57" w:rsidRPr="008B358B">
              <w:rPr>
                <w:rStyle w:val="Hyperlnk"/>
              </w:rPr>
              <w:t>Skolans rutin för rapportering och utredning</w:t>
            </w:r>
            <w:r w:rsidR="00EF7C57">
              <w:rPr>
                <w:webHidden/>
              </w:rPr>
              <w:tab/>
            </w:r>
            <w:r w:rsidR="00EF7C57">
              <w:rPr>
                <w:webHidden/>
              </w:rPr>
              <w:fldChar w:fldCharType="begin"/>
            </w:r>
            <w:r w:rsidR="00EF7C57">
              <w:rPr>
                <w:webHidden/>
              </w:rPr>
              <w:instrText xml:space="preserve"> PAGEREF _Toc25834307 \h </w:instrText>
            </w:r>
            <w:r w:rsidR="00EF7C57">
              <w:rPr>
                <w:webHidden/>
              </w:rPr>
            </w:r>
            <w:r w:rsidR="00EF7C57">
              <w:rPr>
                <w:webHidden/>
              </w:rPr>
              <w:fldChar w:fldCharType="separate"/>
            </w:r>
            <w:r w:rsidR="007875AC">
              <w:rPr>
                <w:webHidden/>
              </w:rPr>
              <w:t>9</w:t>
            </w:r>
            <w:r w:rsidR="00EF7C57">
              <w:rPr>
                <w:webHidden/>
              </w:rPr>
              <w:fldChar w:fldCharType="end"/>
            </w:r>
          </w:hyperlink>
        </w:p>
        <w:p w14:paraId="5172DC32" w14:textId="33A2E851" w:rsidR="00EF7C57" w:rsidRDefault="00DD7F03">
          <w:pPr>
            <w:pStyle w:val="Innehll1"/>
            <w:tabs>
              <w:tab w:val="left" w:pos="2668"/>
            </w:tabs>
            <w:rPr>
              <w:rFonts w:asciiTheme="minorHAnsi" w:hAnsiTheme="minorHAnsi"/>
              <w:sz w:val="22"/>
              <w:szCs w:val="22"/>
            </w:rPr>
          </w:pPr>
          <w:hyperlink w:anchor="_Toc25834308" w:history="1">
            <w:r w:rsidR="00EF7C57" w:rsidRPr="008B358B">
              <w:rPr>
                <w:rStyle w:val="Hyperlnk"/>
              </w:rPr>
              <w:t>8.</w:t>
            </w:r>
            <w:r w:rsidR="00EF7C57">
              <w:rPr>
                <w:rFonts w:asciiTheme="minorHAnsi" w:hAnsiTheme="minorHAnsi"/>
                <w:sz w:val="22"/>
                <w:szCs w:val="22"/>
              </w:rPr>
              <w:tab/>
            </w:r>
            <w:r w:rsidR="00EF7C57" w:rsidRPr="008B358B">
              <w:rPr>
                <w:rStyle w:val="Hyperlnk"/>
              </w:rPr>
              <w:t>Definitioner</w:t>
            </w:r>
            <w:r w:rsidR="00EF7C57">
              <w:rPr>
                <w:webHidden/>
              </w:rPr>
              <w:tab/>
            </w:r>
            <w:r w:rsidR="00EF7C57">
              <w:rPr>
                <w:webHidden/>
              </w:rPr>
              <w:fldChar w:fldCharType="begin"/>
            </w:r>
            <w:r w:rsidR="00EF7C57">
              <w:rPr>
                <w:webHidden/>
              </w:rPr>
              <w:instrText xml:space="preserve"> PAGEREF _Toc25834308 \h </w:instrText>
            </w:r>
            <w:r w:rsidR="00EF7C57">
              <w:rPr>
                <w:webHidden/>
              </w:rPr>
            </w:r>
            <w:r w:rsidR="00EF7C57">
              <w:rPr>
                <w:webHidden/>
              </w:rPr>
              <w:fldChar w:fldCharType="separate"/>
            </w:r>
            <w:r w:rsidR="007875AC">
              <w:rPr>
                <w:webHidden/>
              </w:rPr>
              <w:t>9</w:t>
            </w:r>
            <w:r w:rsidR="00EF7C57">
              <w:rPr>
                <w:webHidden/>
              </w:rPr>
              <w:fldChar w:fldCharType="end"/>
            </w:r>
          </w:hyperlink>
        </w:p>
        <w:p w14:paraId="3E763C70" w14:textId="1136AFE3" w:rsidR="00EF7C57" w:rsidRDefault="00DD7F03">
          <w:pPr>
            <w:pStyle w:val="Innehll1"/>
            <w:tabs>
              <w:tab w:val="left" w:pos="2668"/>
            </w:tabs>
            <w:rPr>
              <w:rFonts w:asciiTheme="minorHAnsi" w:hAnsiTheme="minorHAnsi"/>
              <w:sz w:val="22"/>
              <w:szCs w:val="22"/>
            </w:rPr>
          </w:pPr>
          <w:hyperlink w:anchor="_Toc25834309" w:history="1">
            <w:r w:rsidR="00EF7C57" w:rsidRPr="008B358B">
              <w:rPr>
                <w:rStyle w:val="Hyperlnk"/>
              </w:rPr>
              <w:t>9.</w:t>
            </w:r>
            <w:r w:rsidR="00EF7C57">
              <w:rPr>
                <w:rFonts w:asciiTheme="minorHAnsi" w:hAnsiTheme="minorHAnsi"/>
                <w:sz w:val="22"/>
                <w:szCs w:val="22"/>
              </w:rPr>
              <w:tab/>
            </w:r>
            <w:r w:rsidR="00EF7C57" w:rsidRPr="008B358B">
              <w:rPr>
                <w:rStyle w:val="Hyperlnk"/>
              </w:rPr>
              <w:t>Övrigt</w:t>
            </w:r>
            <w:r w:rsidR="00EF7C57">
              <w:rPr>
                <w:webHidden/>
              </w:rPr>
              <w:tab/>
            </w:r>
            <w:r w:rsidR="00EF7C57">
              <w:rPr>
                <w:webHidden/>
              </w:rPr>
              <w:fldChar w:fldCharType="begin"/>
            </w:r>
            <w:r w:rsidR="00EF7C57">
              <w:rPr>
                <w:webHidden/>
              </w:rPr>
              <w:instrText xml:space="preserve"> PAGEREF _Toc25834309 \h </w:instrText>
            </w:r>
            <w:r w:rsidR="00EF7C57">
              <w:rPr>
                <w:webHidden/>
              </w:rPr>
            </w:r>
            <w:r w:rsidR="00EF7C57">
              <w:rPr>
                <w:webHidden/>
              </w:rPr>
              <w:fldChar w:fldCharType="separate"/>
            </w:r>
            <w:r w:rsidR="007875AC">
              <w:rPr>
                <w:webHidden/>
              </w:rPr>
              <w:t>10</w:t>
            </w:r>
            <w:r w:rsidR="00EF7C57">
              <w:rPr>
                <w:webHidden/>
              </w:rPr>
              <w:fldChar w:fldCharType="end"/>
            </w:r>
          </w:hyperlink>
        </w:p>
        <w:p w14:paraId="58F95919" w14:textId="77777777" w:rsidR="00CB05B6" w:rsidRDefault="00CB05B6" w:rsidP="00CB05B6">
          <w:r>
            <w:rPr>
              <w:noProof/>
            </w:rPr>
            <w:fldChar w:fldCharType="end"/>
          </w:r>
        </w:p>
      </w:sdtContent>
    </w:sdt>
    <w:p w14:paraId="70DBE7B3" w14:textId="77777777" w:rsidR="00CB05B6" w:rsidRDefault="00CB05B6" w:rsidP="00CB05B6">
      <w:pPr>
        <w:tabs>
          <w:tab w:val="clear" w:pos="2268"/>
        </w:tabs>
        <w:spacing w:after="0"/>
        <w:ind w:left="0"/>
      </w:pPr>
      <w:r>
        <w:br w:type="page"/>
      </w:r>
    </w:p>
    <w:p w14:paraId="3F54B324" w14:textId="77777777" w:rsidR="00CB05B6" w:rsidRPr="00CB05B6" w:rsidRDefault="00CB05B6" w:rsidP="00CB05B6">
      <w:pPr>
        <w:pStyle w:val="Rubrik1"/>
        <w:numPr>
          <w:ilvl w:val="0"/>
          <w:numId w:val="1"/>
        </w:numPr>
        <w:shd w:val="clear" w:color="auto" w:fill="E2EFD9" w:themeFill="accent6" w:themeFillTint="33"/>
        <w:ind w:left="1474"/>
      </w:pPr>
      <w:bookmarkStart w:id="0" w:name="_Toc25834300"/>
      <w:r w:rsidRPr="00CB05B6">
        <w:lastRenderedPageBreak/>
        <w:t>Resultat av utvärdering av fjolårets åtgärder</w:t>
      </w:r>
      <w:bookmarkEnd w:id="0"/>
      <w:r w:rsidRPr="00CB05B6">
        <w:t xml:space="preserve"> </w:t>
      </w:r>
    </w:p>
    <w:p w14:paraId="2F694252" w14:textId="77777777" w:rsidR="00CB05B6" w:rsidRDefault="00CB05B6" w:rsidP="00CB05B6">
      <w:pPr>
        <w:ind w:left="1474"/>
        <w:rPr>
          <w:i/>
        </w:rPr>
      </w:pPr>
    </w:p>
    <w:p w14:paraId="6A6CC4FD" w14:textId="6B045E12" w:rsidR="00F72D44" w:rsidRPr="001B0B77" w:rsidRDefault="0040489B" w:rsidP="00F72D44">
      <w:pPr>
        <w:pStyle w:val="Liststycke"/>
        <w:numPr>
          <w:ilvl w:val="0"/>
          <w:numId w:val="4"/>
        </w:numPr>
      </w:pPr>
      <w:r>
        <w:t xml:space="preserve">Skoltempen, fritidstempen och skolenkäten utgör delar av det underlag som används för att utvärdera fjolårets åtgärder. </w:t>
      </w:r>
      <w:r w:rsidR="00B02238">
        <w:t xml:space="preserve">Årets resultat är överlag positivt för både f-3 samt för åk </w:t>
      </w:r>
      <w:proofErr w:type="gramStart"/>
      <w:r w:rsidR="00B02238">
        <w:t>4-6</w:t>
      </w:r>
      <w:proofErr w:type="gramEnd"/>
      <w:r w:rsidR="007B0CB8">
        <w:t xml:space="preserve"> och vi ser en förbättring </w:t>
      </w:r>
      <w:r w:rsidR="007F7875">
        <w:t>inom flera områden</w:t>
      </w:r>
      <w:r w:rsidR="007B0CB8">
        <w:t xml:space="preserve"> </w:t>
      </w:r>
      <w:r w:rsidR="007F7875">
        <w:t xml:space="preserve">av </w:t>
      </w:r>
      <w:r w:rsidR="007B0CB8">
        <w:t>föregående års resultat</w:t>
      </w:r>
      <w:r w:rsidR="007C0669">
        <w:t xml:space="preserve">. Svarsfrekvensen är hög och även förhöjd i jämförelse med förra året.  </w:t>
      </w:r>
      <w:r w:rsidR="00B02238" w:rsidRPr="00B11D22">
        <w:t>Antalet kränkningar och konflikter har under läsåret minskat</w:t>
      </w:r>
      <w:r w:rsidR="00094F4A" w:rsidRPr="00B11D22">
        <w:t xml:space="preserve">. </w:t>
      </w:r>
      <w:r w:rsidR="00B02238">
        <w:t>Eleverna på skolan upplevs mer trygga och resultatet visar på hög trivsel</w:t>
      </w:r>
      <w:r w:rsidR="0015028F">
        <w:t xml:space="preserve"> och upplevelse av samhörighet</w:t>
      </w:r>
      <w:r w:rsidR="00B02238">
        <w:t xml:space="preserve">. </w:t>
      </w:r>
      <w:r w:rsidR="00D513DB">
        <w:t>Skolans främjande och förebyggande arbete har bidragit till en positiv effekt på skolan</w:t>
      </w:r>
      <w:r w:rsidR="00B02D13">
        <w:t xml:space="preserve">. </w:t>
      </w:r>
      <w:r w:rsidR="00326A0D">
        <w:t>Tryggheten på rasterna har varit ett fokusområde</w:t>
      </w:r>
      <w:r w:rsidR="008F131C">
        <w:t xml:space="preserve"> </w:t>
      </w:r>
      <w:r w:rsidR="00326A0D">
        <w:t>och visar nu på e</w:t>
      </w:r>
      <w:r w:rsidR="00C209AD">
        <w:t xml:space="preserve">n </w:t>
      </w:r>
      <w:r w:rsidR="00326A0D">
        <w:t>förbättring</w:t>
      </w:r>
      <w:r w:rsidR="003F16D9">
        <w:t xml:space="preserve"> för både åk f-3 samt åk </w:t>
      </w:r>
      <w:proofErr w:type="gramStart"/>
      <w:r w:rsidR="003F16D9">
        <w:t>4-6</w:t>
      </w:r>
      <w:proofErr w:type="gramEnd"/>
      <w:r w:rsidR="003F16D9">
        <w:t xml:space="preserve">. Det framgår att åk </w:t>
      </w:r>
      <w:proofErr w:type="gramStart"/>
      <w:r w:rsidR="003F16D9">
        <w:t>4-6</w:t>
      </w:r>
      <w:proofErr w:type="gramEnd"/>
      <w:r w:rsidR="003F16D9">
        <w:t xml:space="preserve"> har</w:t>
      </w:r>
      <w:r w:rsidR="00AA63E1">
        <w:t xml:space="preserve"> ett </w:t>
      </w:r>
      <w:r w:rsidR="00D87DEE">
        <w:t>framstående</w:t>
      </w:r>
      <w:r w:rsidR="002F4342">
        <w:t xml:space="preserve"> </w:t>
      </w:r>
      <w:r w:rsidR="003F16D9">
        <w:t>resultat</w:t>
      </w:r>
      <w:r w:rsidR="00FB594B">
        <w:t xml:space="preserve"> </w:t>
      </w:r>
      <w:r w:rsidR="003F16D9">
        <w:t>beträffande trygghet på rasterna i jämförelse med kommunens övriga skolor</w:t>
      </w:r>
      <w:r w:rsidR="006820A0">
        <w:t xml:space="preserve"> och åk 4-6</w:t>
      </w:r>
      <w:r w:rsidR="003F16D9">
        <w:t>. Årets resultat visar även att eleverna känner sig delaktiga och med möjlighet till inflytande</w:t>
      </w:r>
      <w:r w:rsidR="008F131C">
        <w:t xml:space="preserve"> vilket även varit ett fokusområde</w:t>
      </w:r>
      <w:r w:rsidR="003F16D9">
        <w:t xml:space="preserve">. </w:t>
      </w:r>
      <w:r w:rsidR="001A671D">
        <w:t xml:space="preserve">Matron </w:t>
      </w:r>
      <w:r w:rsidR="00E71636">
        <w:t>har blivit bättre</w:t>
      </w:r>
      <w:r w:rsidR="009B0F8F">
        <w:t xml:space="preserve"> på många sätt med flera genomförda förändringar</w:t>
      </w:r>
      <w:r w:rsidR="00494E6B">
        <w:t xml:space="preserve">. </w:t>
      </w:r>
      <w:r w:rsidR="00CE4746">
        <w:t xml:space="preserve">Några insatser som vi gjort </w:t>
      </w:r>
      <w:r w:rsidR="00494E6B">
        <w:t xml:space="preserve">för att öka tryggheten på rasterna </w:t>
      </w:r>
      <w:r w:rsidR="00CE4746">
        <w:t>är att vi implementerat trygghetsråd, närvarande vuxen vid utsatta områden samt haft trygghetsvandring där våra elever varit delaktiga</w:t>
      </w:r>
      <w:r w:rsidR="00D3148F">
        <w:t xml:space="preserve">. </w:t>
      </w:r>
      <w:r w:rsidR="00E71636">
        <w:t xml:space="preserve">Det framgår ett </w:t>
      </w:r>
      <w:r w:rsidR="00DB5288">
        <w:t>ojämnt</w:t>
      </w:r>
      <w:r w:rsidR="00E71636">
        <w:t xml:space="preserve"> resultat vad gäller tryggheten i omklädningsrummet, några är mer </w:t>
      </w:r>
      <w:r w:rsidR="00096B19">
        <w:t>nöjda</w:t>
      </w:r>
      <w:r w:rsidR="00E71636">
        <w:t xml:space="preserve"> än tidigare medan andra årskurser önskar</w:t>
      </w:r>
      <w:r w:rsidR="00DB5288">
        <w:t xml:space="preserve"> </w:t>
      </w:r>
      <w:r w:rsidR="00E71636">
        <w:t xml:space="preserve">en förbättring. </w:t>
      </w:r>
      <w:r w:rsidR="002F4342">
        <w:t>Tryggheten i o</w:t>
      </w:r>
      <w:r w:rsidR="00E71636">
        <w:t>mklädningsrummet kommer därav att vara ett fortsatt fokusområde</w:t>
      </w:r>
      <w:r w:rsidR="006820A0">
        <w:t>.</w:t>
      </w:r>
      <w:r w:rsidR="00FB594B">
        <w:t xml:space="preserve"> Inom</w:t>
      </w:r>
      <w:r w:rsidR="007502C1">
        <w:t xml:space="preserve"> området krav och stress framgår det att arbetet med matriser</w:t>
      </w:r>
      <w:r w:rsidR="0055743E">
        <w:t xml:space="preserve"> samt det kooperativa arbetet</w:t>
      </w:r>
      <w:r w:rsidR="007502C1">
        <w:t xml:space="preserve"> gett </w:t>
      </w:r>
      <w:r w:rsidR="0055743E">
        <w:t xml:space="preserve">gott </w:t>
      </w:r>
      <w:r w:rsidR="007502C1">
        <w:t xml:space="preserve">resultat. Eleverna vet vad som förväntas </w:t>
      </w:r>
      <w:r w:rsidR="00CE0A83">
        <w:t>och upplever att de hinner jobba klart med sina uppgifter i skolan. Krav och stress</w:t>
      </w:r>
      <w:r w:rsidR="0084194E">
        <w:t xml:space="preserve"> i </w:t>
      </w:r>
      <w:r w:rsidR="0084194E" w:rsidRPr="0055743E">
        <w:t xml:space="preserve">åk </w:t>
      </w:r>
      <w:r w:rsidR="00FB594B" w:rsidRPr="0055743E">
        <w:t>4–6</w:t>
      </w:r>
      <w:r w:rsidR="00CE0A83" w:rsidRPr="0055743E">
        <w:t xml:space="preserve"> </w:t>
      </w:r>
      <w:r w:rsidR="00CE0A83">
        <w:t xml:space="preserve">kopplat till </w:t>
      </w:r>
      <w:r w:rsidR="00AB4353">
        <w:t xml:space="preserve">frågeställningen </w:t>
      </w:r>
      <w:r w:rsidR="00AB4353" w:rsidRPr="00CC57C3">
        <w:rPr>
          <w:i/>
          <w:iCs/>
        </w:rPr>
        <w:t xml:space="preserve">om </w:t>
      </w:r>
      <w:r w:rsidR="00CE0A83" w:rsidRPr="00CC57C3">
        <w:rPr>
          <w:i/>
          <w:iCs/>
        </w:rPr>
        <w:t xml:space="preserve">oro när jag tänker på mitt skolarbete </w:t>
      </w:r>
      <w:r w:rsidR="00CE0A83" w:rsidRPr="00694895">
        <w:t>framgår däremot som ett nytt fokusområde</w:t>
      </w:r>
      <w:r w:rsidR="0055743E" w:rsidRPr="00694895">
        <w:t>.</w:t>
      </w:r>
      <w:r w:rsidR="0055743E" w:rsidRPr="00CC57C3">
        <w:rPr>
          <w:i/>
          <w:iCs/>
        </w:rPr>
        <w:t xml:space="preserve"> </w:t>
      </w:r>
      <w:r w:rsidR="00FB594B">
        <w:t xml:space="preserve">Åtgärder </w:t>
      </w:r>
      <w:r w:rsidR="00AB4353">
        <w:t>vidtogs</w:t>
      </w:r>
      <w:r w:rsidR="0084194E">
        <w:t xml:space="preserve"> </w:t>
      </w:r>
      <w:r w:rsidR="00CE0A83">
        <w:t xml:space="preserve">i samband med resultatet </w:t>
      </w:r>
      <w:r w:rsidR="0084194E">
        <w:t>för att förtydliga orsaken till resultatet samt vad som behöver förändras.</w:t>
      </w:r>
      <w:r w:rsidR="006A2BAD">
        <w:t xml:space="preserve"> Ryfors skola</w:t>
      </w:r>
      <w:r w:rsidR="00FB594B">
        <w:t xml:space="preserve"> visar samtidigt</w:t>
      </w:r>
      <w:r w:rsidR="006A2BAD">
        <w:t xml:space="preserve"> på </w:t>
      </w:r>
      <w:r w:rsidR="0055743E">
        <w:t xml:space="preserve">väldigt </w:t>
      </w:r>
      <w:r w:rsidR="006A2BAD">
        <w:t>framstående resultat inom andra frågeställningar kopplat till krav och stress.</w:t>
      </w:r>
      <w:r w:rsidR="008F7A75" w:rsidRPr="00406551">
        <w:t xml:space="preserve"> </w:t>
      </w:r>
      <w:r w:rsidR="00406551" w:rsidRPr="00406551">
        <w:t xml:space="preserve">Samtliga frågeställningar inom området stöd och hjälp indikerar att alla våra elever i åk </w:t>
      </w:r>
      <w:proofErr w:type="gramStart"/>
      <w:r w:rsidR="00406551" w:rsidRPr="00406551">
        <w:t>4-6</w:t>
      </w:r>
      <w:proofErr w:type="gramEnd"/>
      <w:r w:rsidR="00406551" w:rsidRPr="00406551">
        <w:t xml:space="preserve"> </w:t>
      </w:r>
      <w:r w:rsidR="00593E76">
        <w:t xml:space="preserve">samt på vårt fritidshem </w:t>
      </w:r>
      <w:r w:rsidR="00406551" w:rsidRPr="00406551">
        <w:t>anser att de får den hjälp och stöttning de behöver</w:t>
      </w:r>
      <w:r w:rsidR="001B0B77" w:rsidRPr="001B0B77">
        <w:t xml:space="preserve">, även f-3 har </w:t>
      </w:r>
      <w:r w:rsidR="00593E76">
        <w:t xml:space="preserve">väldigt </w:t>
      </w:r>
      <w:r w:rsidR="001B0B77" w:rsidRPr="001B0B77">
        <w:t xml:space="preserve">goda resultat. </w:t>
      </w:r>
      <w:r w:rsidR="00593E76">
        <w:t>Resultatet visar även att eleverna trivs och är nöjda med sitt fritidshem och tycker bra om den personal som arbetar där.</w:t>
      </w:r>
      <w:r w:rsidR="0041579D" w:rsidRPr="001B0B77">
        <w:t xml:space="preserve"> </w:t>
      </w:r>
      <w:r w:rsidR="00593E76">
        <w:t xml:space="preserve">Elever i fritidshem </w:t>
      </w:r>
      <w:r w:rsidR="0041579D" w:rsidRPr="001B0B77">
        <w:t xml:space="preserve">upplever mer delaktighet än tidigare </w:t>
      </w:r>
      <w:proofErr w:type="gramStart"/>
      <w:r w:rsidR="0041579D" w:rsidRPr="001B0B77">
        <w:t>års resultat</w:t>
      </w:r>
      <w:proofErr w:type="gramEnd"/>
      <w:r w:rsidR="0041579D" w:rsidRPr="001B0B77">
        <w:rPr>
          <w:color w:val="FF0000"/>
        </w:rPr>
        <w:t xml:space="preserve">. </w:t>
      </w:r>
      <w:r w:rsidR="0041579D" w:rsidRPr="001B0B77">
        <w:t xml:space="preserve">Möjlighet att koppla av och göra lugna saker </w:t>
      </w:r>
      <w:r w:rsidR="001B0B77">
        <w:t xml:space="preserve">i en lugn lärmiljö </w:t>
      </w:r>
      <w:r w:rsidR="0041579D" w:rsidRPr="001B0B77">
        <w:t xml:space="preserve">behöver </w:t>
      </w:r>
      <w:r w:rsidR="007564ED" w:rsidRPr="001B0B77">
        <w:t xml:space="preserve">däremot </w:t>
      </w:r>
      <w:r w:rsidR="0041579D" w:rsidRPr="001B0B77">
        <w:t xml:space="preserve">ses över. </w:t>
      </w:r>
    </w:p>
    <w:p w14:paraId="24901059" w14:textId="77777777" w:rsidR="001B0B77" w:rsidRDefault="001B0B77" w:rsidP="00593E76">
      <w:pPr>
        <w:pStyle w:val="Liststycke"/>
        <w:ind w:left="2194"/>
      </w:pPr>
    </w:p>
    <w:p w14:paraId="1399EB29" w14:textId="403B12B1" w:rsidR="00714E48" w:rsidRDefault="00C105AD" w:rsidP="00F72D44">
      <w:pPr>
        <w:pStyle w:val="Liststycke"/>
        <w:numPr>
          <w:ilvl w:val="0"/>
          <w:numId w:val="4"/>
        </w:numPr>
      </w:pPr>
      <w:r>
        <w:t xml:space="preserve">Det främjande arbetet med stöd av </w:t>
      </w:r>
      <w:r w:rsidR="004A1B33">
        <w:t>S</w:t>
      </w:r>
      <w:r>
        <w:t xml:space="preserve">kolverkets framtagna material ”främja likabehandling” </w:t>
      </w:r>
      <w:r w:rsidR="00D513DB">
        <w:t>har under pandemitiden stått stilla</w:t>
      </w:r>
      <w:r w:rsidR="001F4962">
        <w:t xml:space="preserve">. </w:t>
      </w:r>
      <w:r w:rsidR="00004C94">
        <w:t xml:space="preserve">Fortbildningen inom modulerna kräver fysiska träffar där dialog kan föras. Arbetet med modulerna återupptogs nu under våren. </w:t>
      </w:r>
      <w:r w:rsidR="001F4962">
        <w:t xml:space="preserve">Materialet </w:t>
      </w:r>
      <w:r>
        <w:t xml:space="preserve">består av totalt 8 moduler med tillhörande arbetsmaterial. </w:t>
      </w:r>
      <w:r w:rsidR="00FA5E41">
        <w:t xml:space="preserve">Totalt är </w:t>
      </w:r>
      <w:r w:rsidR="00004C94">
        <w:t>7</w:t>
      </w:r>
      <w:r w:rsidR="00FA5E41">
        <w:t xml:space="preserve"> av 8 moduler genomförda.</w:t>
      </w:r>
      <w:r w:rsidR="009F7232">
        <w:t xml:space="preserve"> Arbetet ”främja likabehandling” </w:t>
      </w:r>
      <w:r w:rsidR="00556333">
        <w:t>resulterar i en ökad kunskap om styrkor och utvecklingsområden inom den egna skolans värdegrundsarbete.</w:t>
      </w:r>
      <w:r w:rsidR="001F4962">
        <w:t xml:space="preserve"> Ytterligare effekt är att personalen fördjupar sig i ämnen och aktiviteter som främjar likabehandling.</w:t>
      </w:r>
      <w:r w:rsidR="009F7232">
        <w:t xml:space="preserve"> </w:t>
      </w:r>
      <w:r w:rsidR="001F4962" w:rsidRPr="00006A26">
        <w:t xml:space="preserve">Arbetet pågår i samband med gemensamma arbetsplatsträffar och </w:t>
      </w:r>
      <w:r w:rsidR="00510155" w:rsidRPr="00006A26">
        <w:t xml:space="preserve">utifrån </w:t>
      </w:r>
      <w:r w:rsidR="001F4962" w:rsidRPr="00006A26">
        <w:t xml:space="preserve">diskussionerna </w:t>
      </w:r>
      <w:r w:rsidR="00F25622" w:rsidRPr="00006A26">
        <w:t>utveckla</w:t>
      </w:r>
      <w:r w:rsidR="00510155" w:rsidRPr="00006A26">
        <w:t>s</w:t>
      </w:r>
      <w:r w:rsidR="00F25622" w:rsidRPr="00006A26">
        <w:t xml:space="preserve"> ett gemensamt förhållningssätt. </w:t>
      </w:r>
    </w:p>
    <w:p w14:paraId="6348A875" w14:textId="77777777" w:rsidR="00F72D44" w:rsidRDefault="00F72D44" w:rsidP="00F72D44">
      <w:pPr>
        <w:pStyle w:val="Liststycke"/>
        <w:ind w:left="2194"/>
      </w:pPr>
    </w:p>
    <w:p w14:paraId="12DF5160" w14:textId="19868567" w:rsidR="00714E48" w:rsidRDefault="00E57B2A" w:rsidP="00714E48">
      <w:pPr>
        <w:pStyle w:val="Liststycke"/>
        <w:numPr>
          <w:ilvl w:val="0"/>
          <w:numId w:val="4"/>
        </w:numPr>
      </w:pPr>
      <w:r>
        <w:lastRenderedPageBreak/>
        <w:t xml:space="preserve">Totalt </w:t>
      </w:r>
      <w:r w:rsidRPr="00907D4E">
        <w:t>är f</w:t>
      </w:r>
      <w:r w:rsidR="00316B19">
        <w:t>yra</w:t>
      </w:r>
      <w:r w:rsidRPr="00907D4E">
        <w:t xml:space="preserve"> omfattande enkäter genomförda under läsåret; Skoltempen för årskurs F-3 samt för årskurs 4</w:t>
      </w:r>
      <w:r w:rsidR="00DA5DC4" w:rsidRPr="00907D4E">
        <w:t xml:space="preserve"> </w:t>
      </w:r>
      <w:r w:rsidRPr="00907D4E">
        <w:t>-</w:t>
      </w:r>
      <w:r w:rsidR="00DA5DC4" w:rsidRPr="00907D4E">
        <w:t xml:space="preserve"> </w:t>
      </w:r>
      <w:r w:rsidR="005926A4">
        <w:t>6</w:t>
      </w:r>
      <w:r w:rsidRPr="00907D4E">
        <w:t xml:space="preserve"> och </w:t>
      </w:r>
      <w:r w:rsidR="000628CE" w:rsidRPr="00907D4E">
        <w:t xml:space="preserve">fritidstempen </w:t>
      </w:r>
      <w:r w:rsidRPr="00907D4E">
        <w:t>för elever i fritidshem</w:t>
      </w:r>
      <w:r w:rsidR="000C50B5" w:rsidRPr="00907D4E">
        <w:t>.</w:t>
      </w:r>
      <w:r w:rsidRPr="00907D4E">
        <w:t xml:space="preserve"> En skolenkät till vårdnadshavare med barn i fritidshem är </w:t>
      </w:r>
      <w:r w:rsidR="000C50B5" w:rsidRPr="00907D4E">
        <w:t>också</w:t>
      </w:r>
      <w:r w:rsidRPr="00907D4E">
        <w:t xml:space="preserve"> genomförd</w:t>
      </w:r>
      <w:r w:rsidR="000C50B5" w:rsidRPr="00907D4E">
        <w:t>.</w:t>
      </w:r>
      <w:r w:rsidRPr="00907D4E">
        <w:t xml:space="preserve"> Skoltempen </w:t>
      </w:r>
      <w:r w:rsidR="000628CE" w:rsidRPr="00907D4E">
        <w:t xml:space="preserve">samt fritidstempen </w:t>
      </w:r>
      <w:r w:rsidRPr="00907D4E">
        <w:t xml:space="preserve">är även </w:t>
      </w:r>
      <w:r>
        <w:t xml:space="preserve">framställd </w:t>
      </w:r>
      <w:r w:rsidR="00492DE6">
        <w:t xml:space="preserve">för att kunna mäta resultatet </w:t>
      </w:r>
      <w:r>
        <w:t>i förhållande till andra skolor</w:t>
      </w:r>
      <w:r w:rsidR="000628CE">
        <w:t xml:space="preserve"> i kommunen</w:t>
      </w:r>
      <w:r>
        <w:t xml:space="preserve">. Det resultat som framkommer i trivsel- samt skolenkäterna skall matcha skolans åtgärder samt främjande- och förebyggande insatser. Det i sin tur kan ge eleven en ökad upplevelse av påverkan samt delaktighet. </w:t>
      </w:r>
    </w:p>
    <w:p w14:paraId="1C417C4F" w14:textId="77777777" w:rsidR="00714E48" w:rsidRDefault="00714E48" w:rsidP="00714E48">
      <w:pPr>
        <w:pStyle w:val="Liststycke"/>
      </w:pPr>
    </w:p>
    <w:p w14:paraId="174AB187" w14:textId="4B141106" w:rsidR="00E57B2A" w:rsidRDefault="00E57B2A" w:rsidP="00E57B2A">
      <w:pPr>
        <w:pStyle w:val="Liststycke"/>
        <w:numPr>
          <w:ilvl w:val="0"/>
          <w:numId w:val="4"/>
        </w:numPr>
      </w:pPr>
      <w:r>
        <w:t>Trygghetsvandring är genomförd av rektor</w:t>
      </w:r>
      <w:r w:rsidR="005926A4">
        <w:t xml:space="preserve"> oc</w:t>
      </w:r>
      <w:r w:rsidR="0094656B">
        <w:t>h</w:t>
      </w:r>
      <w:r w:rsidR="005926A4">
        <w:t xml:space="preserve"> kurator</w:t>
      </w:r>
      <w:r>
        <w:t xml:space="preserve"> tillsammans med elevrådet</w:t>
      </w:r>
      <w:r w:rsidR="005926A4">
        <w:t xml:space="preserve"> och trygghetsrådet</w:t>
      </w:r>
      <w:r>
        <w:t xml:space="preserve">. </w:t>
      </w:r>
      <w:r w:rsidR="005F189A">
        <w:t xml:space="preserve">Otrygga platser/områden har inventerats. Personal på skolan och rastvakter ska därefter vara extra närvarande och observanta vid dessa platser. </w:t>
      </w:r>
      <w:r>
        <w:t xml:space="preserve">Detta har skapat en bättre och tryggare </w:t>
      </w:r>
      <w:r w:rsidR="00527C74">
        <w:t>närmiljö i skolbyggnaden och på skolgården.</w:t>
      </w:r>
    </w:p>
    <w:p w14:paraId="27893ED1" w14:textId="77777777" w:rsidR="00714E48" w:rsidRDefault="00714E48" w:rsidP="00714E48">
      <w:pPr>
        <w:pStyle w:val="Liststycke"/>
        <w:ind w:left="2194"/>
      </w:pPr>
    </w:p>
    <w:p w14:paraId="573BA94C" w14:textId="6D29DA70" w:rsidR="00330AD0" w:rsidRDefault="000D317F" w:rsidP="00E57B2A">
      <w:pPr>
        <w:pStyle w:val="Liststycke"/>
        <w:numPr>
          <w:ilvl w:val="0"/>
          <w:numId w:val="4"/>
        </w:numPr>
      </w:pPr>
      <w:r>
        <w:t xml:space="preserve">Skolans EHT-team har möte löpande varje vecka. Skolan har även </w:t>
      </w:r>
      <w:r w:rsidR="00330AD0">
        <w:t>EHM – elevhälsomöte</w:t>
      </w:r>
      <w:r>
        <w:t xml:space="preserve"> som</w:t>
      </w:r>
      <w:r w:rsidR="00330AD0">
        <w:t xml:space="preserve"> </w:t>
      </w:r>
      <w:r w:rsidR="00A757ED">
        <w:t>är pågående</w:t>
      </w:r>
      <w:r w:rsidR="005926A4">
        <w:t xml:space="preserve"> och ett utvecklingsarbete av de</w:t>
      </w:r>
      <w:r>
        <w:t>tta</w:t>
      </w:r>
      <w:r w:rsidR="005926A4">
        <w:t xml:space="preserve"> </w:t>
      </w:r>
      <w:r w:rsidR="00C805F5">
        <w:t xml:space="preserve">är </w:t>
      </w:r>
      <w:r w:rsidR="005926A4">
        <w:t>igång</w:t>
      </w:r>
      <w:r w:rsidR="00A757ED">
        <w:t>. P</w:t>
      </w:r>
      <w:r w:rsidR="00330AD0">
        <w:t xml:space="preserve">edagoger </w:t>
      </w:r>
      <w:r w:rsidR="00A757ED">
        <w:t xml:space="preserve">och </w:t>
      </w:r>
      <w:r w:rsidR="00330AD0">
        <w:t xml:space="preserve">elevhälsans kompetens </w:t>
      </w:r>
      <w:r w:rsidR="00330AD0" w:rsidRPr="00A76F60">
        <w:t xml:space="preserve">möts </w:t>
      </w:r>
      <w:r w:rsidR="00A757ED" w:rsidRPr="00A76F60">
        <w:t>regelbundet</w:t>
      </w:r>
      <w:r>
        <w:t xml:space="preserve"> enligt ett rullande schema </w:t>
      </w:r>
      <w:r w:rsidR="00330AD0">
        <w:t>för att</w:t>
      </w:r>
      <w:r w:rsidR="00A757ED">
        <w:t xml:space="preserve"> fokusera på både det som fungerar och inte fungerar och allt från individ till lärmiljö. </w:t>
      </w:r>
      <w:r w:rsidR="00A14FA6">
        <w:t>Detta b</w:t>
      </w:r>
      <w:r w:rsidR="0061257B">
        <w:t xml:space="preserve">idrar till en tydlighet kring var och när arbetet sker, vem eller vilka som deltar samt varför. </w:t>
      </w:r>
      <w:r w:rsidR="003C792A">
        <w:t xml:space="preserve">Regelbundenheten och kontinuiteten skapar möjligheter för det förebyggande och hälsofrämjande arbetet. </w:t>
      </w:r>
      <w:r w:rsidR="00330AD0">
        <w:t xml:space="preserve"> </w:t>
      </w:r>
    </w:p>
    <w:p w14:paraId="26DAAC7E" w14:textId="77777777" w:rsidR="00714E48" w:rsidRDefault="00714E48" w:rsidP="00714E48">
      <w:pPr>
        <w:pStyle w:val="Liststycke"/>
        <w:ind w:left="2194"/>
      </w:pPr>
    </w:p>
    <w:p w14:paraId="4E021553" w14:textId="55168B50" w:rsidR="009423C8" w:rsidRDefault="0016301F" w:rsidP="00542175">
      <w:pPr>
        <w:pStyle w:val="Liststycke"/>
        <w:numPr>
          <w:ilvl w:val="0"/>
          <w:numId w:val="4"/>
        </w:numPr>
      </w:pPr>
      <w:r>
        <w:t>Ett aktivt arbete för att minska användningen av kränkande ord/kommentarer på skolan</w:t>
      </w:r>
      <w:r w:rsidR="00335E9C">
        <w:t xml:space="preserve"> är pågående</w:t>
      </w:r>
      <w:r>
        <w:t xml:space="preserve">. </w:t>
      </w:r>
      <w:r w:rsidR="00407327">
        <w:t>Vi har n</w:t>
      </w:r>
      <w:r>
        <w:t xml:space="preserve">olltolerans mot språkbruk innehållande nedsättande ord/kommentarer som kränker och sårar. Arbetet har gjort skillnad och resulterat i att det förekommer betydligt mindre verbala kränkningar än tidigare. Skolans personal har även en större samsyn kring nedsättande ord/kommentarer samt markerar på en gång att </w:t>
      </w:r>
      <w:r w:rsidR="00714E48">
        <w:t>”</w:t>
      </w:r>
      <w:r>
        <w:t>vi hör och ser när det händer</w:t>
      </w:r>
      <w:r w:rsidR="00714E48">
        <w:t>”</w:t>
      </w:r>
      <w:r>
        <w:t xml:space="preserve">. Arbetet bidrar till att elever och personal upplever ökad trivsel och trygghet. Under </w:t>
      </w:r>
      <w:r w:rsidR="00335E9C">
        <w:t>läsåret 202</w:t>
      </w:r>
      <w:r w:rsidR="008E11C1">
        <w:t>2</w:t>
      </w:r>
      <w:r w:rsidR="00335E9C">
        <w:t>–202</w:t>
      </w:r>
      <w:r w:rsidR="008E11C1">
        <w:t>3</w:t>
      </w:r>
      <w:r>
        <w:t xml:space="preserve"> fortskrider därför ett aktivt arbete med hur vi talar med varandra och är mot varandra.</w:t>
      </w:r>
    </w:p>
    <w:p w14:paraId="4BA74C73" w14:textId="77777777" w:rsidR="00D87DEE" w:rsidRDefault="00D87DEE" w:rsidP="00D87DEE">
      <w:pPr>
        <w:pStyle w:val="Liststycke"/>
      </w:pPr>
    </w:p>
    <w:p w14:paraId="5CEB584C" w14:textId="78CED342" w:rsidR="00D87DEE" w:rsidRDefault="00D87DEE" w:rsidP="00542175">
      <w:pPr>
        <w:pStyle w:val="Liststycke"/>
        <w:numPr>
          <w:ilvl w:val="0"/>
          <w:numId w:val="4"/>
        </w:numPr>
      </w:pPr>
      <w:r>
        <w:t xml:space="preserve">Läxhjälp är pågående och erbjuds vid </w:t>
      </w:r>
      <w:r w:rsidR="000E0044">
        <w:t xml:space="preserve">flera </w:t>
      </w:r>
      <w:r>
        <w:t>tillfälle</w:t>
      </w:r>
      <w:r w:rsidR="000E0044">
        <w:t>n</w:t>
      </w:r>
      <w:r>
        <w:t xml:space="preserve"> i veckan för åk </w:t>
      </w:r>
      <w:proofErr w:type="gramStart"/>
      <w:r>
        <w:t>1-6</w:t>
      </w:r>
      <w:proofErr w:type="gramEnd"/>
      <w:r>
        <w:t xml:space="preserve"> utanför lektionstid för att öka likvärdigheten samt minska skolstressen på elevens fritid.</w:t>
      </w:r>
    </w:p>
    <w:p w14:paraId="6D156D83" w14:textId="77777777" w:rsidR="00714E48" w:rsidRDefault="00714E48" w:rsidP="00714E48">
      <w:pPr>
        <w:pStyle w:val="Liststycke"/>
        <w:ind w:left="2194"/>
      </w:pPr>
    </w:p>
    <w:p w14:paraId="6A173B04" w14:textId="4CE31E81" w:rsidR="000944B8" w:rsidRPr="00AE7BB0" w:rsidRDefault="00FF5040" w:rsidP="0016301F">
      <w:pPr>
        <w:pStyle w:val="Liststycke"/>
        <w:numPr>
          <w:ilvl w:val="0"/>
          <w:numId w:val="4"/>
        </w:numPr>
      </w:pPr>
      <w:r w:rsidRPr="00AE7BB0">
        <w:t>A</w:t>
      </w:r>
      <w:r w:rsidR="000944B8" w:rsidRPr="00AE7BB0">
        <w:t xml:space="preserve">ktivitetsdagar </w:t>
      </w:r>
      <w:r w:rsidR="00124EA8">
        <w:t xml:space="preserve">samt friluftsdag </w:t>
      </w:r>
      <w:r w:rsidR="000944B8" w:rsidRPr="00AE7BB0">
        <w:t>har anordnats för att främja trygghet</w:t>
      </w:r>
      <w:r w:rsidR="00166FB6" w:rsidRPr="00AE7BB0">
        <w:t xml:space="preserve"> och</w:t>
      </w:r>
      <w:r w:rsidR="00335E9C" w:rsidRPr="00AE7BB0">
        <w:t xml:space="preserve"> gemenskap</w:t>
      </w:r>
      <w:r w:rsidR="00166FB6" w:rsidRPr="00AE7BB0">
        <w:t>.</w:t>
      </w:r>
      <w:r w:rsidR="000944B8" w:rsidRPr="00AE7BB0">
        <w:t xml:space="preserve"> </w:t>
      </w:r>
    </w:p>
    <w:p w14:paraId="183FEF2F" w14:textId="77777777" w:rsidR="00714E48" w:rsidRPr="00D8474F" w:rsidRDefault="00714E48" w:rsidP="00714E48">
      <w:pPr>
        <w:pStyle w:val="Liststycke"/>
        <w:ind w:left="2194"/>
        <w:rPr>
          <w:color w:val="FF0000"/>
        </w:rPr>
      </w:pPr>
    </w:p>
    <w:p w14:paraId="67C792AC" w14:textId="52E1FD3C" w:rsidR="000944B8" w:rsidRDefault="000944B8" w:rsidP="0016301F">
      <w:pPr>
        <w:pStyle w:val="Liststycke"/>
        <w:numPr>
          <w:ilvl w:val="0"/>
          <w:numId w:val="4"/>
        </w:numPr>
      </w:pPr>
      <w:r>
        <w:t xml:space="preserve">Föräldramöte och föräldraaktiviteter </w:t>
      </w:r>
      <w:r w:rsidR="00FE485D">
        <w:t>har inte genomförts</w:t>
      </w:r>
      <w:r w:rsidR="00BF6F2C">
        <w:t xml:space="preserve"> under pandemitiden </w:t>
      </w:r>
      <w:r w:rsidR="00FE485D">
        <w:t>för att undvika folksamling</w:t>
      </w:r>
      <w:r w:rsidR="00335E9C">
        <w:t>.</w:t>
      </w:r>
      <w:r w:rsidR="00407327">
        <w:t xml:space="preserve"> Istället har andra </w:t>
      </w:r>
      <w:proofErr w:type="spellStart"/>
      <w:r w:rsidR="00407327">
        <w:t>mötesforum</w:t>
      </w:r>
      <w:proofErr w:type="spellEnd"/>
      <w:r w:rsidR="00407327">
        <w:t xml:space="preserve"> använts. </w:t>
      </w:r>
    </w:p>
    <w:p w14:paraId="6E52BDF4" w14:textId="77777777" w:rsidR="00714E48" w:rsidRDefault="00714E48" w:rsidP="00714E48">
      <w:pPr>
        <w:pStyle w:val="Liststycke"/>
        <w:ind w:left="2194"/>
      </w:pPr>
    </w:p>
    <w:p w14:paraId="395E7C6C" w14:textId="564B4C96" w:rsidR="00FE485D" w:rsidRDefault="00FE485D" w:rsidP="0035253B">
      <w:pPr>
        <w:pStyle w:val="Liststycke"/>
        <w:numPr>
          <w:ilvl w:val="0"/>
          <w:numId w:val="4"/>
        </w:numPr>
      </w:pPr>
      <w:r>
        <w:t>Arbetet för en god matro i matsalen är pågående</w:t>
      </w:r>
      <w:r w:rsidR="00335E9C">
        <w:t xml:space="preserve">. </w:t>
      </w:r>
      <w:r w:rsidR="008C0C45" w:rsidRPr="00762A20">
        <w:t>F</w:t>
      </w:r>
      <w:r w:rsidR="00335E9C" w:rsidRPr="00762A20">
        <w:t>ärgbilder används som en socialträning för att skapa matro</w:t>
      </w:r>
      <w:r w:rsidR="009E5E3A" w:rsidRPr="00762A20">
        <w:t xml:space="preserve">. Schema för matsalen där så få elever som </w:t>
      </w:r>
      <w:r w:rsidR="009E5E3A">
        <w:t>möjligt äter samtidigt genomfördes för att skapa en lugnare miljö</w:t>
      </w:r>
      <w:r w:rsidR="00407327">
        <w:t>. Skärmar har satts upp för att skapa en lugn miljö.</w:t>
      </w:r>
      <w:r w:rsidR="009E5E3A">
        <w:t xml:space="preserve"> </w:t>
      </w:r>
      <w:r w:rsidR="00407327">
        <w:t xml:space="preserve">Minst en pedagog sitter tillsammans med eleverna och äter. </w:t>
      </w:r>
      <w:r w:rsidR="009E5E3A">
        <w:t>Detta</w:t>
      </w:r>
      <w:r>
        <w:t xml:space="preserve"> bidrar till en ökad trivsel </w:t>
      </w:r>
      <w:r w:rsidR="009E5E3A">
        <w:t>och trygghet med mindre konflikter och kränkande behandling.</w:t>
      </w:r>
      <w:r w:rsidR="00407327">
        <w:t xml:space="preserve"> </w:t>
      </w:r>
    </w:p>
    <w:p w14:paraId="78D80C01" w14:textId="77777777" w:rsidR="00714E48" w:rsidRDefault="00714E48" w:rsidP="00714E48">
      <w:pPr>
        <w:pStyle w:val="Liststycke"/>
        <w:ind w:left="2194"/>
      </w:pPr>
    </w:p>
    <w:p w14:paraId="13517B3A" w14:textId="0E978367" w:rsidR="00FE485D" w:rsidRDefault="00FE485D" w:rsidP="0016301F">
      <w:pPr>
        <w:pStyle w:val="Liststycke"/>
        <w:numPr>
          <w:ilvl w:val="0"/>
          <w:numId w:val="4"/>
        </w:numPr>
      </w:pPr>
      <w:r>
        <w:lastRenderedPageBreak/>
        <w:t>Planerade rastaktiviteter har inte genomförts för att undvika större elevsamlingar samt p g a viss personalbrist</w:t>
      </w:r>
      <w:r w:rsidR="00AD58CB">
        <w:t xml:space="preserve"> (</w:t>
      </w:r>
      <w:proofErr w:type="spellStart"/>
      <w:r w:rsidR="00AD58CB">
        <w:t>covid</w:t>
      </w:r>
      <w:proofErr w:type="spellEnd"/>
      <w:r w:rsidR="00AD58CB">
        <w:t xml:space="preserve"> 19)</w:t>
      </w:r>
      <w:r w:rsidR="003E4EA1">
        <w:t xml:space="preserve">. </w:t>
      </w:r>
      <w:r w:rsidR="00AD58CB">
        <w:t xml:space="preserve">Vi har däremot uppmanat eleverna till aktiviteter </w:t>
      </w:r>
      <w:r w:rsidR="00175ABD">
        <w:t>som stäm</w:t>
      </w:r>
      <w:r w:rsidR="00F6114C">
        <w:t>de</w:t>
      </w:r>
      <w:r w:rsidR="00175ABD">
        <w:t xml:space="preserve"> överens med</w:t>
      </w:r>
      <w:r w:rsidR="00AD58CB">
        <w:t xml:space="preserve"> de rådande restriktionerna. </w:t>
      </w:r>
    </w:p>
    <w:p w14:paraId="37F11319" w14:textId="77777777" w:rsidR="00714E48" w:rsidRDefault="00714E48" w:rsidP="00714E48">
      <w:pPr>
        <w:pStyle w:val="Liststycke"/>
        <w:ind w:left="2194"/>
      </w:pPr>
    </w:p>
    <w:p w14:paraId="3676744F" w14:textId="04AC9F04" w:rsidR="0099766A" w:rsidRDefault="003E4EA1" w:rsidP="0099766A">
      <w:pPr>
        <w:pStyle w:val="Liststycke"/>
        <w:numPr>
          <w:ilvl w:val="0"/>
          <w:numId w:val="4"/>
        </w:numPr>
      </w:pPr>
      <w:r w:rsidRPr="00762A20">
        <w:t>Närvarande vuxen vid utsatta områden/ställen och tidpunkter</w:t>
      </w:r>
      <w:r w:rsidR="00506139" w:rsidRPr="00762A20">
        <w:t xml:space="preserve"> har bidragit till minskat antal kränkningar och ökad trygghet</w:t>
      </w:r>
      <w:r w:rsidR="004754A4" w:rsidRPr="00762A20">
        <w:t xml:space="preserve">. Närvarande personal </w:t>
      </w:r>
      <w:r w:rsidR="001E6948">
        <w:t>i</w:t>
      </w:r>
      <w:r w:rsidR="004754A4" w:rsidRPr="00762A20">
        <w:t xml:space="preserve"> </w:t>
      </w:r>
      <w:r w:rsidR="0099766A" w:rsidRPr="00762A20">
        <w:t>omklädningsrummen</w:t>
      </w:r>
      <w:r w:rsidR="004754A4" w:rsidRPr="00762A20">
        <w:t xml:space="preserve"> </w:t>
      </w:r>
      <w:r w:rsidR="0099766A" w:rsidRPr="00762A20">
        <w:t>för att minska kränkningar kommer att ordnas även detta läsår</w:t>
      </w:r>
      <w:r w:rsidR="004523C3" w:rsidRPr="00762A20">
        <w:t xml:space="preserve"> 202</w:t>
      </w:r>
      <w:r w:rsidR="008E11C1">
        <w:t>2</w:t>
      </w:r>
      <w:r w:rsidR="004523C3" w:rsidRPr="00762A20">
        <w:t xml:space="preserve"> - 202</w:t>
      </w:r>
      <w:r w:rsidR="008E11C1">
        <w:t>3</w:t>
      </w:r>
      <w:r w:rsidR="0099766A" w:rsidRPr="00762A20">
        <w:t>.</w:t>
      </w:r>
    </w:p>
    <w:p w14:paraId="2372EF14" w14:textId="77777777" w:rsidR="009423C8" w:rsidRDefault="009423C8" w:rsidP="009423C8">
      <w:pPr>
        <w:pStyle w:val="Liststycke"/>
      </w:pPr>
    </w:p>
    <w:p w14:paraId="7BC358D3" w14:textId="32C354A9" w:rsidR="009423C8" w:rsidRPr="009423C8" w:rsidRDefault="009423C8" w:rsidP="009423C8">
      <w:pPr>
        <w:pStyle w:val="Liststycke"/>
        <w:numPr>
          <w:ilvl w:val="0"/>
          <w:numId w:val="4"/>
        </w:numPr>
      </w:pPr>
      <w:proofErr w:type="spellStart"/>
      <w:r w:rsidRPr="009423C8">
        <w:t>Rastvaktsschema</w:t>
      </w:r>
      <w:proofErr w:type="spellEnd"/>
      <w:r w:rsidRPr="009423C8">
        <w:t xml:space="preserve"> ska fin</w:t>
      </w:r>
      <w:r>
        <w:t>n</w:t>
      </w:r>
      <w:r w:rsidR="00657C2E">
        <w:t>a</w:t>
      </w:r>
      <w:r w:rsidRPr="009423C8">
        <w:t>s tydligt uppsatt i varje kappru</w:t>
      </w:r>
      <w:r>
        <w:t xml:space="preserve">m och i </w:t>
      </w:r>
      <w:r w:rsidRPr="009423C8">
        <w:t>samband med rast har de olika klasserna olika ut- och ingångar.</w:t>
      </w:r>
    </w:p>
    <w:p w14:paraId="7958C673" w14:textId="77777777" w:rsidR="00714E48" w:rsidRPr="00762A20" w:rsidRDefault="00714E48" w:rsidP="009423C8">
      <w:pPr>
        <w:pStyle w:val="Liststycke"/>
        <w:ind w:left="2194"/>
      </w:pPr>
    </w:p>
    <w:p w14:paraId="5DC21C1E" w14:textId="408CB24B" w:rsidR="00506139" w:rsidRDefault="00506139" w:rsidP="0016301F">
      <w:pPr>
        <w:pStyle w:val="Liststycke"/>
        <w:numPr>
          <w:ilvl w:val="0"/>
          <w:numId w:val="4"/>
        </w:numPr>
      </w:pPr>
      <w:r>
        <w:t>Personal</w:t>
      </w:r>
      <w:r w:rsidR="00E27D97">
        <w:t>en</w:t>
      </w:r>
      <w:r>
        <w:t xml:space="preserve"> </w:t>
      </w:r>
      <w:r w:rsidR="00373A61">
        <w:t>arbetar för att elevens upplevda trivsel på vägen till- och från skolan skall präglas av en så trygg och positiv miljö som möjligt</w:t>
      </w:r>
      <w:r>
        <w:t xml:space="preserve">. </w:t>
      </w:r>
    </w:p>
    <w:p w14:paraId="7ABD8BED" w14:textId="77777777" w:rsidR="00714E48" w:rsidRDefault="00714E48" w:rsidP="00714E48">
      <w:pPr>
        <w:pStyle w:val="Liststycke"/>
        <w:ind w:left="2194"/>
      </w:pPr>
    </w:p>
    <w:p w14:paraId="509821B4" w14:textId="5E7E3CE1" w:rsidR="00BC4D40" w:rsidRDefault="00D8109F" w:rsidP="009423C8">
      <w:pPr>
        <w:pStyle w:val="Liststycke"/>
        <w:numPr>
          <w:ilvl w:val="0"/>
          <w:numId w:val="4"/>
        </w:numPr>
      </w:pPr>
      <w:r w:rsidRPr="00583E0F">
        <w:t>Undervisningen</w:t>
      </w:r>
      <w:r w:rsidR="00050F78" w:rsidRPr="00583E0F">
        <w:t xml:space="preserve"> </w:t>
      </w:r>
      <w:r w:rsidR="00D20CA6" w:rsidRPr="00583E0F">
        <w:t xml:space="preserve">har </w:t>
      </w:r>
      <w:r w:rsidRPr="00583E0F">
        <w:t>inslag av</w:t>
      </w:r>
      <w:r w:rsidR="00050F78" w:rsidRPr="00583E0F">
        <w:t xml:space="preserve"> kooperativ</w:t>
      </w:r>
      <w:r w:rsidR="00E414EF">
        <w:t>t</w:t>
      </w:r>
      <w:r w:rsidR="00050F78" w:rsidRPr="00583E0F">
        <w:t xml:space="preserve"> lärande.</w:t>
      </w:r>
      <w:r w:rsidRPr="00583E0F">
        <w:t xml:space="preserve"> </w:t>
      </w:r>
      <w:r w:rsidR="00575E97">
        <w:t>Arbetssättet/förhållningssättet upplevs av både pedagoger och elever som</w:t>
      </w:r>
      <w:r w:rsidR="003A5A54">
        <w:t xml:space="preserve"> </w:t>
      </w:r>
      <w:r w:rsidRPr="00A33D7B">
        <w:t>positivt</w:t>
      </w:r>
      <w:r w:rsidR="00575E97" w:rsidRPr="00A33D7B">
        <w:t>.</w:t>
      </w:r>
      <w:r w:rsidR="001668B4" w:rsidRPr="00A33D7B">
        <w:t xml:space="preserve"> </w:t>
      </w:r>
      <w:r w:rsidR="00575E97">
        <w:t>Bidrar till ökat samarbete och träning i social</w:t>
      </w:r>
      <w:r>
        <w:t>a</w:t>
      </w:r>
      <w:r w:rsidR="00575E97">
        <w:t xml:space="preserve"> färdigheter. </w:t>
      </w:r>
      <w:r w:rsidR="001668B4">
        <w:t>Arbetssättet fortskrider under läsåret 202</w:t>
      </w:r>
      <w:r w:rsidR="008E11C1">
        <w:t>2</w:t>
      </w:r>
      <w:r w:rsidR="001668B4">
        <w:t xml:space="preserve"> – 202</w:t>
      </w:r>
      <w:r w:rsidR="008E11C1">
        <w:t>3</w:t>
      </w:r>
      <w:r w:rsidR="001668B4">
        <w:t>.</w:t>
      </w:r>
    </w:p>
    <w:p w14:paraId="42FBCA99" w14:textId="77777777" w:rsidR="00BC4D40" w:rsidRDefault="00BC4D40" w:rsidP="00BC4D40">
      <w:pPr>
        <w:pStyle w:val="Liststycke"/>
        <w:ind w:left="2194"/>
      </w:pPr>
    </w:p>
    <w:p w14:paraId="419FC257" w14:textId="77777777" w:rsidR="00CB05B6" w:rsidRDefault="006345F8" w:rsidP="00872835">
      <w:pPr>
        <w:pStyle w:val="Liststycke"/>
        <w:numPr>
          <w:ilvl w:val="0"/>
          <w:numId w:val="4"/>
        </w:numPr>
      </w:pPr>
      <w:r>
        <w:t>Utifrån de resultat som framkommit i samband med trivsel</w:t>
      </w:r>
      <w:r w:rsidR="00D61C9E">
        <w:t>- och skol</w:t>
      </w:r>
      <w:r>
        <w:t xml:space="preserve">enkäten har insatser på både individ, grupp och organisationsnivå genomförts för att främja likabehandlingsarbetet och förebygga kränkande behandling, trakasserier och diskriminering. Detta bland annat genom </w:t>
      </w:r>
      <w:r w:rsidRPr="00FC5145">
        <w:t xml:space="preserve">samverkan med skolans </w:t>
      </w:r>
      <w:r w:rsidR="00F40806" w:rsidRPr="00FC5145">
        <w:t>arbets</w:t>
      </w:r>
      <w:r w:rsidRPr="00FC5145">
        <w:t xml:space="preserve">lag och </w:t>
      </w:r>
      <w:r>
        <w:t>elevhälsoteam</w:t>
      </w:r>
      <w:r w:rsidR="00B66AE5">
        <w:t>.</w:t>
      </w:r>
      <w:r w:rsidR="00872835">
        <w:t xml:space="preserve"> </w:t>
      </w:r>
    </w:p>
    <w:p w14:paraId="28EF6457" w14:textId="77777777" w:rsidR="005E5895" w:rsidRDefault="005E5895" w:rsidP="005E5895">
      <w:pPr>
        <w:pStyle w:val="Liststycke"/>
      </w:pPr>
    </w:p>
    <w:p w14:paraId="36275899" w14:textId="69B652E6" w:rsidR="005725F8" w:rsidRDefault="005E5895" w:rsidP="009423C8">
      <w:pPr>
        <w:pStyle w:val="Liststycke"/>
        <w:numPr>
          <w:ilvl w:val="0"/>
          <w:numId w:val="4"/>
        </w:numPr>
      </w:pPr>
      <w:r>
        <w:t>Elevråd</w:t>
      </w:r>
      <w:r w:rsidR="005725F8">
        <w:t xml:space="preserve">, trygghetsråd </w:t>
      </w:r>
      <w:r>
        <w:t>och klassråd har genomförts under läsåret me</w:t>
      </w:r>
      <w:r w:rsidR="00E34348">
        <w:t>d</w:t>
      </w:r>
      <w:r>
        <w:t xml:space="preserve"> en ökning av antalet gånger man träffas.</w:t>
      </w:r>
      <w:r w:rsidR="00B04D73">
        <w:t xml:space="preserve"> </w:t>
      </w:r>
      <w:r w:rsidR="00BC4D40">
        <w:t xml:space="preserve">Ett aktivt värdegrundsarbete har ägt rum på fritids där eleverna har diskuterat olika frågeställningar. </w:t>
      </w:r>
    </w:p>
    <w:p w14:paraId="451E2353" w14:textId="77777777" w:rsidR="00CB05B6" w:rsidRDefault="00CB05B6" w:rsidP="0075687A">
      <w:pPr>
        <w:ind w:left="0"/>
      </w:pPr>
    </w:p>
    <w:p w14:paraId="303DF17C" w14:textId="77777777" w:rsidR="00CB05B6" w:rsidRDefault="00CB05B6" w:rsidP="003047A2">
      <w:pPr>
        <w:pStyle w:val="Rubrik1"/>
        <w:numPr>
          <w:ilvl w:val="0"/>
          <w:numId w:val="1"/>
        </w:numPr>
        <w:shd w:val="clear" w:color="auto" w:fill="E2EFD9" w:themeFill="accent6" w:themeFillTint="33"/>
        <w:ind w:left="1474"/>
      </w:pPr>
      <w:bookmarkStart w:id="1" w:name="_Toc25834301"/>
      <w:r w:rsidRPr="00CB05B6">
        <w:t>Mål för verksamhetens främjande, förebyggande och åtgärdande arbete</w:t>
      </w:r>
      <w:bookmarkEnd w:id="1"/>
    </w:p>
    <w:p w14:paraId="5365F3B8" w14:textId="77777777" w:rsidR="003047A2" w:rsidRPr="003047A2" w:rsidRDefault="003047A2" w:rsidP="003047A2"/>
    <w:p w14:paraId="0943B33D" w14:textId="77777777" w:rsidR="00CB05B6" w:rsidRDefault="00CB05B6" w:rsidP="00CB05B6">
      <w:pPr>
        <w:ind w:left="1474"/>
      </w:pPr>
      <w:r>
        <w:t>Ingen form av kränkande behandling, trakasserier eller diskriminering ska förekomma på skolan.</w:t>
      </w:r>
    </w:p>
    <w:p w14:paraId="053FD307" w14:textId="77777777" w:rsidR="00CB05B6" w:rsidRDefault="00CB05B6" w:rsidP="00CB05B6">
      <w:pPr>
        <w:ind w:left="1474"/>
      </w:pPr>
      <w:r>
        <w:t>Alla elever på skolan ska känna till vilka man vänder sig till om man upplever sig bli kränkt, trakasserad eller diskriminerad eller blir vittne till kränkande behandling, trakasserier eller diskriminering.</w:t>
      </w:r>
    </w:p>
    <w:p w14:paraId="7C8F58EE" w14:textId="77777777" w:rsidR="00CB05B6" w:rsidRDefault="00CB05B6" w:rsidP="00CB05B6">
      <w:pPr>
        <w:ind w:left="1474"/>
      </w:pPr>
      <w:r>
        <w:t xml:space="preserve">All personal ska känna till vilket </w:t>
      </w:r>
      <w:proofErr w:type="gramStart"/>
      <w:r>
        <w:t>ansvar</w:t>
      </w:r>
      <w:r w:rsidR="00D8474F">
        <w:t xml:space="preserve"> </w:t>
      </w:r>
      <w:r>
        <w:t>skolan</w:t>
      </w:r>
      <w:proofErr w:type="gramEnd"/>
      <w:r>
        <w:t xml:space="preserve"> har för att förebygga och förhindra kränkande behandling, trakasserier och diskriminering på skolan.</w:t>
      </w:r>
    </w:p>
    <w:p w14:paraId="225394CE" w14:textId="77777777" w:rsidR="00455427" w:rsidRPr="00B66AE5" w:rsidRDefault="00CB05B6" w:rsidP="00B66AE5">
      <w:pPr>
        <w:ind w:left="1474"/>
      </w:pPr>
      <w:r w:rsidRPr="005C278E">
        <w:t>All personal arbetar aktivt för att främja en god skolmiljö och motverka alla former av kränkande behandling, trakasserier och diskriminering.</w:t>
      </w:r>
    </w:p>
    <w:p w14:paraId="7B805D80" w14:textId="77777777" w:rsidR="00CB05B6" w:rsidRDefault="00CB05B6" w:rsidP="00CB05B6">
      <w:pPr>
        <w:ind w:left="1474"/>
      </w:pPr>
    </w:p>
    <w:p w14:paraId="06900053" w14:textId="77777777" w:rsidR="00CB05B6" w:rsidRPr="00B063A5" w:rsidRDefault="00CB05B6" w:rsidP="00CB05B6">
      <w:pPr>
        <w:pStyle w:val="Rubrik2"/>
        <w:shd w:val="clear" w:color="auto" w:fill="E2EFD9" w:themeFill="accent6" w:themeFillTint="33"/>
        <w:ind w:left="1474"/>
        <w:rPr>
          <w:sz w:val="32"/>
          <w:szCs w:val="32"/>
        </w:rPr>
      </w:pPr>
      <w:bookmarkStart w:id="2" w:name="_Toc25834302"/>
      <w:r w:rsidRPr="00B063A5">
        <w:rPr>
          <w:sz w:val="32"/>
          <w:szCs w:val="32"/>
        </w:rPr>
        <w:lastRenderedPageBreak/>
        <w:t>2.1 Specifika mål aktuellt läsår</w:t>
      </w:r>
      <w:bookmarkEnd w:id="2"/>
    </w:p>
    <w:p w14:paraId="5D691757" w14:textId="77777777" w:rsidR="00CB05B6" w:rsidRDefault="00CB05B6" w:rsidP="00CB05B6">
      <w:pPr>
        <w:ind w:left="1474"/>
      </w:pPr>
    </w:p>
    <w:p w14:paraId="23B13E5F" w14:textId="77777777" w:rsidR="00471B2B" w:rsidRDefault="00EF05D6" w:rsidP="008B4CFD">
      <w:pPr>
        <w:pStyle w:val="Liststycke"/>
        <w:numPr>
          <w:ilvl w:val="0"/>
          <w:numId w:val="7"/>
        </w:numPr>
      </w:pPr>
      <w:r>
        <w:t xml:space="preserve">All personal </w:t>
      </w:r>
      <w:r w:rsidR="008B4CFD">
        <w:t xml:space="preserve">fortsätter att </w:t>
      </w:r>
      <w:r>
        <w:t>arbeta</w:t>
      </w:r>
      <w:r w:rsidR="008B4CFD">
        <w:t xml:space="preserve"> </w:t>
      </w:r>
      <w:r>
        <w:t xml:space="preserve">tillsammans </w:t>
      </w:r>
      <w:r w:rsidR="005C278E">
        <w:t xml:space="preserve">på skolan </w:t>
      </w:r>
      <w:r>
        <w:t>för att ett språk som är respektfullt och vänligt</w:t>
      </w:r>
      <w:r w:rsidR="005C278E">
        <w:t xml:space="preserve"> används</w:t>
      </w:r>
      <w:r>
        <w:t>.</w:t>
      </w:r>
    </w:p>
    <w:p w14:paraId="61B28D37" w14:textId="66671A1A" w:rsidR="008B4CFD" w:rsidRDefault="00E34348" w:rsidP="008B4CFD">
      <w:pPr>
        <w:pStyle w:val="Liststycke"/>
        <w:numPr>
          <w:ilvl w:val="0"/>
          <w:numId w:val="7"/>
        </w:numPr>
      </w:pPr>
      <w:r>
        <w:t>Slutföra</w:t>
      </w:r>
      <w:r w:rsidR="008B4CFD">
        <w:t xml:space="preserve"> det påbörjade arbetet med </w:t>
      </w:r>
      <w:r w:rsidR="00EA22C9" w:rsidRPr="00A23DDA">
        <w:t>S</w:t>
      </w:r>
      <w:r w:rsidR="008B4CFD" w:rsidRPr="00A23DDA">
        <w:t>k</w:t>
      </w:r>
      <w:r w:rsidR="008B4CFD">
        <w:t>olverkets material ”främja likabehandling”</w:t>
      </w:r>
    </w:p>
    <w:p w14:paraId="19E0547E" w14:textId="77777777" w:rsidR="008B4CFD" w:rsidRDefault="00A36D0B" w:rsidP="0038481D">
      <w:pPr>
        <w:pStyle w:val="Liststycke"/>
        <w:numPr>
          <w:ilvl w:val="0"/>
          <w:numId w:val="7"/>
        </w:numPr>
      </w:pPr>
      <w:r>
        <w:t>Planera</w:t>
      </w:r>
      <w:r w:rsidR="005F5D02">
        <w:t xml:space="preserve"> samt genomföra</w:t>
      </w:r>
      <w:r>
        <w:t xml:space="preserve"> rastaktiviteter</w:t>
      </w:r>
      <w:r w:rsidR="00C2000D">
        <w:t xml:space="preserve"> för att främja gemenskap och m</w:t>
      </w:r>
      <w:r w:rsidR="00B8125A">
        <w:t>otverka</w:t>
      </w:r>
      <w:r w:rsidR="00C2000D">
        <w:t xml:space="preserve"> konflikter/kränkningar. </w:t>
      </w:r>
    </w:p>
    <w:p w14:paraId="4E1633A0" w14:textId="77777777" w:rsidR="00D04272" w:rsidRDefault="00C2000D" w:rsidP="00471B2B">
      <w:pPr>
        <w:pStyle w:val="Liststycke"/>
        <w:numPr>
          <w:ilvl w:val="0"/>
          <w:numId w:val="7"/>
        </w:numPr>
      </w:pPr>
      <w:r>
        <w:t>N</w:t>
      </w:r>
      <w:r w:rsidR="00095A3C">
        <w:t xml:space="preserve">ärvarande vuxen </w:t>
      </w:r>
      <w:r w:rsidR="00EA22C9" w:rsidRPr="00A23DDA">
        <w:t>vid</w:t>
      </w:r>
      <w:r w:rsidR="00095A3C" w:rsidRPr="00A23DDA">
        <w:t xml:space="preserve"> kapprum</w:t>
      </w:r>
      <w:r>
        <w:t xml:space="preserve">, korridor och </w:t>
      </w:r>
      <w:r w:rsidRPr="0004089C">
        <w:t>omklädningsrum</w:t>
      </w:r>
      <w:r>
        <w:t xml:space="preserve"> (utsatta ställen och </w:t>
      </w:r>
      <w:r w:rsidR="000E59F0">
        <w:t xml:space="preserve">specifika </w:t>
      </w:r>
      <w:r>
        <w:t>tidpunkter)</w:t>
      </w:r>
      <w:r w:rsidR="000A4F39">
        <w:t xml:space="preserve"> för att </w:t>
      </w:r>
      <w:r w:rsidR="000E59F0">
        <w:t>motverka</w:t>
      </w:r>
      <w:r w:rsidR="000A4F39">
        <w:t xml:space="preserve"> kränkningar</w:t>
      </w:r>
      <w:r>
        <w:t>.</w:t>
      </w:r>
    </w:p>
    <w:p w14:paraId="44C75066" w14:textId="7DC0FE07" w:rsidR="00CB05B6" w:rsidRDefault="0038481D" w:rsidP="004E6F90">
      <w:pPr>
        <w:pStyle w:val="Liststycke"/>
        <w:numPr>
          <w:ilvl w:val="0"/>
          <w:numId w:val="7"/>
        </w:numPr>
      </w:pPr>
      <w:r>
        <w:t xml:space="preserve">Erbjuda läxhjälp </w:t>
      </w:r>
      <w:r w:rsidR="003E50C4">
        <w:t xml:space="preserve">för </w:t>
      </w:r>
      <w:r w:rsidRPr="00A23DDA">
        <w:t>åk</w:t>
      </w:r>
      <w:r w:rsidR="00585BFD" w:rsidRPr="00A23DDA">
        <w:t xml:space="preserve"> 1</w:t>
      </w:r>
      <w:r w:rsidR="00B5404B" w:rsidRPr="00A23DDA">
        <w:t xml:space="preserve"> </w:t>
      </w:r>
      <w:r w:rsidR="00585BFD" w:rsidRPr="00A23DDA">
        <w:t>-</w:t>
      </w:r>
      <w:r w:rsidR="00B5404B" w:rsidRPr="00A23DDA">
        <w:t xml:space="preserve"> </w:t>
      </w:r>
      <w:r w:rsidR="00585BFD" w:rsidRPr="00A23DDA">
        <w:t xml:space="preserve">6 </w:t>
      </w:r>
      <w:r w:rsidR="0056666E" w:rsidRPr="00A23DDA">
        <w:t>utanför</w:t>
      </w:r>
      <w:r w:rsidRPr="00A23DDA">
        <w:t xml:space="preserve"> lektionstid</w:t>
      </w:r>
      <w:r w:rsidR="00FA56C5" w:rsidRPr="00A23DDA">
        <w:t xml:space="preserve"> </w:t>
      </w:r>
      <w:r w:rsidR="00FA56C5">
        <w:t xml:space="preserve">för att öka likvärdigheten samt minska skolstressen </w:t>
      </w:r>
      <w:r w:rsidR="00585BFD">
        <w:t xml:space="preserve">på elevens fritid. </w:t>
      </w:r>
    </w:p>
    <w:p w14:paraId="2D6439A4" w14:textId="09FAF2D7" w:rsidR="00585BFD" w:rsidRPr="0004089C" w:rsidRDefault="00585BFD" w:rsidP="004E6F90">
      <w:pPr>
        <w:pStyle w:val="Liststycke"/>
        <w:numPr>
          <w:ilvl w:val="0"/>
          <w:numId w:val="7"/>
        </w:numPr>
      </w:pPr>
      <w:r w:rsidRPr="0004089C">
        <w:t xml:space="preserve">Återkoppling i elevens skolarbete </w:t>
      </w:r>
      <w:r w:rsidR="0004089C" w:rsidRPr="0004089C">
        <w:t xml:space="preserve">med stöd </w:t>
      </w:r>
      <w:r w:rsidRPr="0004089C">
        <w:t>av matriser</w:t>
      </w:r>
      <w:r w:rsidR="00044D3D">
        <w:t xml:space="preserve"> för åk </w:t>
      </w:r>
      <w:proofErr w:type="gramStart"/>
      <w:r w:rsidR="00044D3D">
        <w:t>4-6</w:t>
      </w:r>
      <w:proofErr w:type="gramEnd"/>
      <w:r w:rsidRPr="0004089C">
        <w:t xml:space="preserve"> för att det ska bli tydligt för eleverna vad de ska kunna och vad de visar på för kunskaper.</w:t>
      </w:r>
    </w:p>
    <w:p w14:paraId="29AFCDD6" w14:textId="6FB2F8CA" w:rsidR="00DF7FAB" w:rsidRDefault="00B4413F" w:rsidP="0035253B">
      <w:pPr>
        <w:pStyle w:val="Liststycke"/>
        <w:numPr>
          <w:ilvl w:val="0"/>
          <w:numId w:val="7"/>
        </w:numPr>
      </w:pPr>
      <w:r>
        <w:t xml:space="preserve">All personal </w:t>
      </w:r>
      <w:r w:rsidR="0038481D">
        <w:t xml:space="preserve">fortsätter att </w:t>
      </w:r>
      <w:r>
        <w:t xml:space="preserve">arbeta för en </w:t>
      </w:r>
      <w:r w:rsidR="001F22FA">
        <w:t>god</w:t>
      </w:r>
      <w:r>
        <w:t xml:space="preserve"> matro i matsalen.</w:t>
      </w:r>
    </w:p>
    <w:p w14:paraId="58785465" w14:textId="3408DEF6" w:rsidR="00BA373B" w:rsidRDefault="0035253B" w:rsidP="00BA373B">
      <w:pPr>
        <w:pStyle w:val="Liststycke"/>
        <w:numPr>
          <w:ilvl w:val="0"/>
          <w:numId w:val="7"/>
        </w:numPr>
      </w:pPr>
      <w:r>
        <w:t xml:space="preserve">Arbeta vidare med </w:t>
      </w:r>
      <w:r w:rsidR="00080F93">
        <w:t xml:space="preserve">att </w:t>
      </w:r>
      <w:r>
        <w:t>medvetandegöra begreppen elevinflytande</w:t>
      </w:r>
      <w:r w:rsidR="00FA56C5">
        <w:t xml:space="preserve"> och delaktighet</w:t>
      </w:r>
      <w:r w:rsidR="00F94AD0">
        <w:t>.</w:t>
      </w:r>
    </w:p>
    <w:p w14:paraId="1B4A95BD" w14:textId="5819BF8F" w:rsidR="001D0756" w:rsidRDefault="00AA05D6" w:rsidP="00BA373B">
      <w:pPr>
        <w:pStyle w:val="Liststycke"/>
        <w:numPr>
          <w:ilvl w:val="0"/>
          <w:numId w:val="7"/>
        </w:numPr>
      </w:pPr>
      <w:r w:rsidRPr="00A23DDA">
        <w:t>Främja kontakten med vårdnadshavarna</w:t>
      </w:r>
      <w:r w:rsidR="00F201FE" w:rsidRPr="00A23DDA">
        <w:t xml:space="preserve">. </w:t>
      </w:r>
    </w:p>
    <w:p w14:paraId="6ED6BBB8" w14:textId="7B3002B7" w:rsidR="00F97F17" w:rsidRDefault="00F97F17" w:rsidP="00BA373B">
      <w:pPr>
        <w:pStyle w:val="Liststycke"/>
        <w:numPr>
          <w:ilvl w:val="0"/>
          <w:numId w:val="7"/>
        </w:numPr>
      </w:pPr>
      <w:r w:rsidRPr="0004089C">
        <w:t>Se över eventuella otrygga områden på fritids</w:t>
      </w:r>
      <w:r w:rsidR="0004089C" w:rsidRPr="0004089C">
        <w:t xml:space="preserve"> och utveckla lärmiljön</w:t>
      </w:r>
      <w:r w:rsidRPr="0004089C">
        <w:t>.</w:t>
      </w:r>
    </w:p>
    <w:p w14:paraId="1FDF78E1" w14:textId="0558DA4F" w:rsidR="0004089C" w:rsidRPr="0004089C" w:rsidRDefault="0004089C" w:rsidP="00BA373B">
      <w:pPr>
        <w:pStyle w:val="Liststycke"/>
        <w:numPr>
          <w:ilvl w:val="0"/>
          <w:numId w:val="7"/>
        </w:numPr>
      </w:pPr>
      <w:r>
        <w:t xml:space="preserve">Fortsätta det pågående arbetet inom området krav och stress för åk </w:t>
      </w:r>
      <w:proofErr w:type="gramStart"/>
      <w:r w:rsidR="00044D3D">
        <w:t>4-6</w:t>
      </w:r>
      <w:proofErr w:type="gramEnd"/>
      <w:r>
        <w:t>.</w:t>
      </w:r>
    </w:p>
    <w:p w14:paraId="175F2E7B" w14:textId="77777777" w:rsidR="00CB05B6" w:rsidRDefault="00CB05B6" w:rsidP="00CB05B6">
      <w:pPr>
        <w:ind w:left="1474"/>
      </w:pPr>
    </w:p>
    <w:p w14:paraId="3986EEB7" w14:textId="77777777" w:rsidR="00CB05B6" w:rsidRDefault="00CB05B6" w:rsidP="00CB05B6">
      <w:pPr>
        <w:pStyle w:val="Rubrik1"/>
        <w:numPr>
          <w:ilvl w:val="0"/>
          <w:numId w:val="1"/>
        </w:numPr>
        <w:shd w:val="clear" w:color="auto" w:fill="E2EFD9" w:themeFill="accent6" w:themeFillTint="33"/>
        <w:ind w:left="1474"/>
      </w:pPr>
      <w:bookmarkStart w:id="3" w:name="_Toc25834303"/>
      <w:r>
        <w:t>Främjande och förebyggande insatser</w:t>
      </w:r>
      <w:bookmarkEnd w:id="3"/>
    </w:p>
    <w:p w14:paraId="0880A7A5" w14:textId="77777777" w:rsidR="00CB05B6" w:rsidRPr="008A498D" w:rsidRDefault="00CB05B6" w:rsidP="00CB05B6">
      <w:pPr>
        <w:pStyle w:val="Liststycke"/>
        <w:ind w:left="1474"/>
        <w:rPr>
          <w:i/>
        </w:rPr>
      </w:pPr>
    </w:p>
    <w:p w14:paraId="4AAC0B28" w14:textId="0C609C1D" w:rsidR="00AE059D" w:rsidRDefault="0020537B" w:rsidP="00E92C40">
      <w:pPr>
        <w:pStyle w:val="Liststycke"/>
        <w:numPr>
          <w:ilvl w:val="0"/>
          <w:numId w:val="6"/>
        </w:numPr>
      </w:pPr>
      <w:r>
        <w:t xml:space="preserve">Under läsåret </w:t>
      </w:r>
      <w:r w:rsidR="00EF05D6">
        <w:t>år 202</w:t>
      </w:r>
      <w:r w:rsidR="00E34348">
        <w:t>2</w:t>
      </w:r>
      <w:r w:rsidR="00EF05D6">
        <w:t>/202</w:t>
      </w:r>
      <w:r w:rsidR="00E34348">
        <w:t>3</w:t>
      </w:r>
      <w:r w:rsidR="00EF05D6">
        <w:t xml:space="preserve"> fortsätter det främjande arbetet med stöd av </w:t>
      </w:r>
      <w:r w:rsidR="00A80BFF">
        <w:t>S</w:t>
      </w:r>
      <w:r w:rsidR="00EF05D6">
        <w:t>kolverkets framtagna material ”främja likabehandling”.</w:t>
      </w:r>
      <w:r w:rsidR="00FA51FB">
        <w:t xml:space="preserve"> </w:t>
      </w:r>
    </w:p>
    <w:p w14:paraId="4534C96F" w14:textId="77777777" w:rsidR="00BF002B" w:rsidRPr="004F463E" w:rsidRDefault="00FA51FB" w:rsidP="00BF002B">
      <w:pPr>
        <w:pStyle w:val="Liststycke"/>
        <w:ind w:left="2194"/>
      </w:pPr>
      <w:r>
        <w:t>Ansvarig är rektor tillsammans med skolkuratorn</w:t>
      </w:r>
      <w:r w:rsidR="0076593A">
        <w:t xml:space="preserve"> och </w:t>
      </w:r>
      <w:r w:rsidR="0076593A" w:rsidRPr="004F463E">
        <w:t xml:space="preserve">utvärderas </w:t>
      </w:r>
      <w:r w:rsidR="00680480" w:rsidRPr="004F463E">
        <w:t xml:space="preserve">löpande </w:t>
      </w:r>
      <w:r w:rsidR="0076593A" w:rsidRPr="004F463E">
        <w:t>tillsammans med all personal.</w:t>
      </w:r>
    </w:p>
    <w:p w14:paraId="1520813E" w14:textId="5CB951C2" w:rsidR="00BF002B" w:rsidRPr="00CB7CD1" w:rsidRDefault="00BF002B" w:rsidP="00BF002B">
      <w:pPr>
        <w:pStyle w:val="Liststycke"/>
        <w:numPr>
          <w:ilvl w:val="0"/>
          <w:numId w:val="6"/>
        </w:numPr>
      </w:pPr>
      <w:r w:rsidRPr="00CB7CD1">
        <w:t>Regelbundet värdegrundsarbete.</w:t>
      </w:r>
    </w:p>
    <w:p w14:paraId="1B0AD9CE" w14:textId="3FFB913A" w:rsidR="00BF002B" w:rsidRPr="00CB7CD1" w:rsidRDefault="00BF002B" w:rsidP="00BF002B">
      <w:pPr>
        <w:pStyle w:val="Liststycke"/>
        <w:ind w:left="2194"/>
      </w:pPr>
      <w:r w:rsidRPr="00CB7CD1">
        <w:t xml:space="preserve">Ansvarig är </w:t>
      </w:r>
      <w:r w:rsidR="007337A2">
        <w:t>all personal</w:t>
      </w:r>
      <w:r w:rsidRPr="00CB7CD1">
        <w:t>.</w:t>
      </w:r>
      <w:r w:rsidR="0076593A" w:rsidRPr="00CB7CD1">
        <w:t xml:space="preserve"> Utvärderas vid varje genomfört värdegrundsarbete tillsammans med eleverna.</w:t>
      </w:r>
    </w:p>
    <w:p w14:paraId="0A5262BF" w14:textId="77777777" w:rsidR="00F52BE3" w:rsidRDefault="00F52BE3" w:rsidP="00F52BE3">
      <w:pPr>
        <w:pStyle w:val="Liststycke"/>
        <w:numPr>
          <w:ilvl w:val="0"/>
          <w:numId w:val="6"/>
        </w:numPr>
      </w:pPr>
      <w:r>
        <w:t xml:space="preserve">Arbeta enligt det kooperativa lärandet för en </w:t>
      </w:r>
      <w:r w:rsidRPr="00CB7CD1">
        <w:t xml:space="preserve">ökad </w:t>
      </w:r>
      <w:proofErr w:type="spellStart"/>
      <w:r w:rsidRPr="00CB7CD1">
        <w:t>studiero</w:t>
      </w:r>
      <w:proofErr w:type="spellEnd"/>
      <w:r w:rsidRPr="00CB7CD1">
        <w:t xml:space="preserve"> med struktur </w:t>
      </w:r>
      <w:r>
        <w:t>och tydlighet samt för träning i sociala färdigheter.</w:t>
      </w:r>
    </w:p>
    <w:p w14:paraId="15A2E1A0" w14:textId="77777777" w:rsidR="00A964AD" w:rsidRDefault="00A964AD" w:rsidP="00A964AD">
      <w:pPr>
        <w:pStyle w:val="Liststycke"/>
        <w:ind w:left="2194"/>
      </w:pPr>
      <w:r>
        <w:t>Ansvarig är undervisande personal.</w:t>
      </w:r>
      <w:r w:rsidR="00FC499E">
        <w:t xml:space="preserve"> Utvärderas regelbundet av personalen.</w:t>
      </w:r>
    </w:p>
    <w:p w14:paraId="24B67F5C" w14:textId="5986D8B2" w:rsidR="00BB2EDE" w:rsidRPr="002934EB" w:rsidRDefault="00526861" w:rsidP="00526861">
      <w:pPr>
        <w:pStyle w:val="Liststycke"/>
        <w:numPr>
          <w:ilvl w:val="0"/>
          <w:numId w:val="6"/>
        </w:numPr>
      </w:pPr>
      <w:r w:rsidRPr="002934EB">
        <w:t>Läx</w:t>
      </w:r>
      <w:r w:rsidR="0075648C">
        <w:t>hjälp</w:t>
      </w:r>
      <w:r w:rsidRPr="002934EB">
        <w:t xml:space="preserve"> för att öka likvärdigheten för eleverna.</w:t>
      </w:r>
    </w:p>
    <w:p w14:paraId="0840A3CC" w14:textId="77777777" w:rsidR="00526861" w:rsidRPr="00CB7CD1" w:rsidRDefault="00526861" w:rsidP="00526861">
      <w:pPr>
        <w:pStyle w:val="Liststycke"/>
        <w:ind w:left="2194"/>
      </w:pPr>
      <w:r w:rsidRPr="00CB7CD1">
        <w:t>Ansvarig är</w:t>
      </w:r>
      <w:r w:rsidR="001B4D6B" w:rsidRPr="00CB7CD1">
        <w:t xml:space="preserve"> rektor och u</w:t>
      </w:r>
      <w:r w:rsidR="0076593A" w:rsidRPr="00CB7CD1">
        <w:t>tvärderas</w:t>
      </w:r>
      <w:r w:rsidR="001B4D6B" w:rsidRPr="00CB7CD1">
        <w:t xml:space="preserve"> löpande.</w:t>
      </w:r>
    </w:p>
    <w:p w14:paraId="32D88581" w14:textId="7DD9155C" w:rsidR="00AE059D" w:rsidRPr="00CB7CD1" w:rsidRDefault="00AE059D" w:rsidP="00EF05D6">
      <w:pPr>
        <w:pStyle w:val="Liststycke"/>
        <w:numPr>
          <w:ilvl w:val="0"/>
          <w:numId w:val="6"/>
        </w:numPr>
      </w:pPr>
      <w:r w:rsidRPr="00CB7CD1">
        <w:t>Skoltempen genomförs</w:t>
      </w:r>
      <w:r w:rsidR="00EF05D6" w:rsidRPr="00CB7CD1">
        <w:t xml:space="preserve"> för årskurs F-3</w:t>
      </w:r>
      <w:r w:rsidR="00CE2914" w:rsidRPr="00CB7CD1">
        <w:t xml:space="preserve"> </w:t>
      </w:r>
      <w:r w:rsidRPr="00CB7CD1">
        <w:t>samt</w:t>
      </w:r>
      <w:r w:rsidR="00CE2914" w:rsidRPr="00CB7CD1">
        <w:t xml:space="preserve"> </w:t>
      </w:r>
      <w:r w:rsidR="009F7DBF" w:rsidRPr="00CB7CD1">
        <w:t xml:space="preserve">för </w:t>
      </w:r>
      <w:r w:rsidR="00CE2914" w:rsidRPr="00CB7CD1">
        <w:t>årskurs 4</w:t>
      </w:r>
      <w:r w:rsidR="00CB7CD1">
        <w:t xml:space="preserve"> </w:t>
      </w:r>
      <w:r w:rsidR="00CE2914" w:rsidRPr="00CB7CD1">
        <w:t>-</w:t>
      </w:r>
      <w:r w:rsidR="00CB7CD1">
        <w:t xml:space="preserve"> </w:t>
      </w:r>
      <w:r w:rsidR="008952C0" w:rsidRPr="00CB7CD1">
        <w:t>6</w:t>
      </w:r>
      <w:r w:rsidRPr="00CB7CD1">
        <w:t>,</w:t>
      </w:r>
      <w:r w:rsidR="00CE4A60" w:rsidRPr="00CB7CD1">
        <w:t xml:space="preserve"> </w:t>
      </w:r>
      <w:r w:rsidRPr="00CB7CD1">
        <w:t xml:space="preserve">fritidstempen genomförs för barn i </w:t>
      </w:r>
      <w:r>
        <w:t>fritidshemmen och fritidsenkäten genomförs för vårdnadshavare med barn i fritidshemmen</w:t>
      </w:r>
      <w:r w:rsidR="00CE4A60" w:rsidRPr="00CB7CD1">
        <w:t>.</w:t>
      </w:r>
      <w:r w:rsidR="003B11B9" w:rsidRPr="00CB7CD1">
        <w:t xml:space="preserve"> </w:t>
      </w:r>
      <w:r w:rsidR="008952C0" w:rsidRPr="00CB7CD1">
        <w:t>Utvärderas efter sammanställning av resultat.</w:t>
      </w:r>
    </w:p>
    <w:p w14:paraId="378668C6" w14:textId="77777777" w:rsidR="00EF05D6" w:rsidRDefault="003B11B9" w:rsidP="00AE059D">
      <w:pPr>
        <w:pStyle w:val="Liststycke"/>
        <w:ind w:left="2194"/>
      </w:pPr>
      <w:r>
        <w:t xml:space="preserve">Ansvarig är </w:t>
      </w:r>
      <w:r w:rsidR="0059049C">
        <w:t xml:space="preserve">rektor, </w:t>
      </w:r>
      <w:r>
        <w:t>skolkurator samt mentorer/fritidspersonal</w:t>
      </w:r>
      <w:r w:rsidR="00947013">
        <w:t>.</w:t>
      </w:r>
    </w:p>
    <w:p w14:paraId="3A6E55A3" w14:textId="4DDD14BD" w:rsidR="00AE059D" w:rsidRDefault="00947013" w:rsidP="00EF05D6">
      <w:pPr>
        <w:pStyle w:val="Liststycke"/>
        <w:numPr>
          <w:ilvl w:val="0"/>
          <w:numId w:val="6"/>
        </w:numPr>
      </w:pPr>
      <w:r>
        <w:t xml:space="preserve">Trygghetsvandring </w:t>
      </w:r>
      <w:r w:rsidR="00A3556B">
        <w:t>t</w:t>
      </w:r>
      <w:r w:rsidR="000D1E32">
        <w:t xml:space="preserve">vå gånger per termin </w:t>
      </w:r>
      <w:r>
        <w:t xml:space="preserve">tillsammans med </w:t>
      </w:r>
      <w:r w:rsidR="000D1E32">
        <w:t>trygghetsråde</w:t>
      </w:r>
      <w:r w:rsidR="00F503B3">
        <w:t>t och elevrådet</w:t>
      </w:r>
      <w:r>
        <w:t xml:space="preserve">. </w:t>
      </w:r>
    </w:p>
    <w:p w14:paraId="35D822A9" w14:textId="63C87614" w:rsidR="00471B2B" w:rsidRPr="00CB7CD1" w:rsidRDefault="00947013" w:rsidP="00AE059D">
      <w:pPr>
        <w:pStyle w:val="Liststycke"/>
        <w:ind w:left="2194"/>
      </w:pPr>
      <w:r w:rsidRPr="00CB7CD1">
        <w:t>Ansvarig är skolkurator.</w:t>
      </w:r>
      <w:r w:rsidR="00AE0616" w:rsidRPr="00CB7CD1">
        <w:t xml:space="preserve"> Utvärderas</w:t>
      </w:r>
      <w:r w:rsidR="000D1E32" w:rsidRPr="00CB7CD1">
        <w:t xml:space="preserve"> i maj 202</w:t>
      </w:r>
      <w:r w:rsidR="00411D23">
        <w:t>3</w:t>
      </w:r>
      <w:r w:rsidR="000D1E32" w:rsidRPr="00CB7CD1">
        <w:t>.</w:t>
      </w:r>
    </w:p>
    <w:p w14:paraId="3FB67C12" w14:textId="3A3C1A2D" w:rsidR="00BB2DD4" w:rsidRDefault="00AE059D" w:rsidP="00EF05D6">
      <w:pPr>
        <w:pStyle w:val="Liststycke"/>
        <w:numPr>
          <w:ilvl w:val="0"/>
          <w:numId w:val="6"/>
        </w:numPr>
      </w:pPr>
      <w:r>
        <w:t xml:space="preserve">EHT – elevhälsoteamet och </w:t>
      </w:r>
      <w:r w:rsidR="00471B2B">
        <w:t xml:space="preserve">EHM – elevhälsomötet </w:t>
      </w:r>
      <w:r w:rsidR="00C5704F">
        <w:t>har</w:t>
      </w:r>
      <w:r w:rsidR="00471B2B">
        <w:t xml:space="preserve"> regelbundna möten enligt fastställt kalendarium</w:t>
      </w:r>
      <w:r w:rsidR="00CE2914">
        <w:t>.</w:t>
      </w:r>
      <w:r w:rsidR="003B11B9">
        <w:t xml:space="preserve"> </w:t>
      </w:r>
    </w:p>
    <w:p w14:paraId="56C28DBD" w14:textId="77777777" w:rsidR="00F45B52" w:rsidRDefault="003B11B9" w:rsidP="00BB2DD4">
      <w:pPr>
        <w:pStyle w:val="Liststycke"/>
        <w:ind w:left="2194"/>
      </w:pPr>
      <w:r>
        <w:t>Ansvarig är</w:t>
      </w:r>
      <w:r w:rsidR="0059049C">
        <w:t xml:space="preserve"> rektor</w:t>
      </w:r>
      <w:r w:rsidR="00FC499E">
        <w:t xml:space="preserve"> samt </w:t>
      </w:r>
      <w:r w:rsidR="00CD602C">
        <w:t>EHT</w:t>
      </w:r>
      <w:r w:rsidR="00FC499E">
        <w:t>-teamet och utvärderas v. 5</w:t>
      </w:r>
      <w:r w:rsidR="007A05B6">
        <w:t>1</w:t>
      </w:r>
      <w:r w:rsidR="00FC499E">
        <w:t xml:space="preserve"> </w:t>
      </w:r>
      <w:r w:rsidR="00345359">
        <w:t>s</w:t>
      </w:r>
      <w:r w:rsidR="00FC499E">
        <w:t xml:space="preserve">amt </w:t>
      </w:r>
      <w:r w:rsidR="007A05B6">
        <w:t>v. 24</w:t>
      </w:r>
    </w:p>
    <w:p w14:paraId="00C46547" w14:textId="6C7D78FA" w:rsidR="00BF002B" w:rsidRPr="00CB7CD1" w:rsidRDefault="00BF002B" w:rsidP="00BF002B">
      <w:pPr>
        <w:pStyle w:val="Liststycke"/>
        <w:numPr>
          <w:ilvl w:val="0"/>
          <w:numId w:val="6"/>
        </w:numPr>
      </w:pPr>
      <w:r w:rsidRPr="00CB7CD1">
        <w:lastRenderedPageBreak/>
        <w:t xml:space="preserve">Regelbundna klassråd </w:t>
      </w:r>
      <w:r w:rsidR="0028447A" w:rsidRPr="00CB7CD1">
        <w:t xml:space="preserve">en gång per månad </w:t>
      </w:r>
      <w:r w:rsidRPr="00CB7CD1">
        <w:t xml:space="preserve">samt </w:t>
      </w:r>
      <w:r w:rsidR="00080F5C">
        <w:t>regelbundna</w:t>
      </w:r>
      <w:r w:rsidR="00345359" w:rsidRPr="00CB7CD1">
        <w:t xml:space="preserve"> </w:t>
      </w:r>
      <w:r w:rsidRPr="00CB7CD1">
        <w:t>elevråd</w:t>
      </w:r>
      <w:r w:rsidR="0028447A" w:rsidRPr="00CB7CD1">
        <w:t xml:space="preserve"> </w:t>
      </w:r>
      <w:r w:rsidRPr="00CB7CD1">
        <w:t>enligt fastställt kalendarium.</w:t>
      </w:r>
    </w:p>
    <w:p w14:paraId="096E1190" w14:textId="334F5095" w:rsidR="00BF002B" w:rsidRDefault="00BF002B" w:rsidP="00BF002B">
      <w:pPr>
        <w:pStyle w:val="Liststycke"/>
        <w:ind w:left="2194"/>
      </w:pPr>
      <w:r w:rsidRPr="00CB7CD1">
        <w:t>Ansvarig är rektor samt mentor.</w:t>
      </w:r>
      <w:r w:rsidR="004154C2" w:rsidRPr="00CB7CD1">
        <w:t xml:space="preserve"> </w:t>
      </w:r>
      <w:r w:rsidR="00A26847" w:rsidRPr="00CB7CD1">
        <w:t xml:space="preserve">Utvärderas </w:t>
      </w:r>
      <w:r w:rsidR="00A26847">
        <w:t xml:space="preserve">i </w:t>
      </w:r>
      <w:r w:rsidR="00931546">
        <w:t>maj 202</w:t>
      </w:r>
      <w:r w:rsidR="007D64B5">
        <w:t>3</w:t>
      </w:r>
      <w:r w:rsidR="00A26847">
        <w:t xml:space="preserve"> av berörd personal samt elever.</w:t>
      </w:r>
    </w:p>
    <w:p w14:paraId="5EA480B4" w14:textId="091E945F" w:rsidR="00962497" w:rsidRDefault="00DA21DE" w:rsidP="00962497">
      <w:pPr>
        <w:pStyle w:val="Liststycke"/>
        <w:numPr>
          <w:ilvl w:val="0"/>
          <w:numId w:val="6"/>
        </w:numPr>
      </w:pPr>
      <w:r>
        <w:t>Kontinuerliga fritidsråd</w:t>
      </w:r>
      <w:r w:rsidR="00C716B9">
        <w:t xml:space="preserve"> där fritidspersonal samt alla </w:t>
      </w:r>
      <w:proofErr w:type="spellStart"/>
      <w:r w:rsidR="00C716B9">
        <w:t>fritidsbarn</w:t>
      </w:r>
      <w:proofErr w:type="spellEnd"/>
      <w:r w:rsidR="00C716B9">
        <w:t xml:space="preserve"> deltar.</w:t>
      </w:r>
      <w:r>
        <w:t xml:space="preserve"> </w:t>
      </w:r>
    </w:p>
    <w:p w14:paraId="67EA51FE" w14:textId="26D04902" w:rsidR="00883D35" w:rsidRDefault="00883D35" w:rsidP="00883D35">
      <w:pPr>
        <w:pStyle w:val="Liststycke"/>
        <w:ind w:left="2194"/>
      </w:pPr>
      <w:r>
        <w:t xml:space="preserve">Ansvarig är </w:t>
      </w:r>
      <w:r w:rsidR="00F60640">
        <w:t xml:space="preserve">all </w:t>
      </w:r>
      <w:r>
        <w:t>fritidspersonal.</w:t>
      </w:r>
      <w:r w:rsidR="00A26847">
        <w:t xml:space="preserve"> Utvärderas i </w:t>
      </w:r>
      <w:r w:rsidR="00931546">
        <w:t>maj 202</w:t>
      </w:r>
      <w:r w:rsidR="00E82526">
        <w:t>3</w:t>
      </w:r>
      <w:r w:rsidR="00A26847">
        <w:t xml:space="preserve"> av fritidspersonal.</w:t>
      </w:r>
    </w:p>
    <w:p w14:paraId="23586247" w14:textId="7E4CCC7F" w:rsidR="00707317" w:rsidRDefault="00BF002B" w:rsidP="00BF002B">
      <w:pPr>
        <w:pStyle w:val="Liststycke"/>
        <w:numPr>
          <w:ilvl w:val="0"/>
          <w:numId w:val="6"/>
        </w:numPr>
      </w:pPr>
      <w:r w:rsidRPr="00CB7CD1">
        <w:t xml:space="preserve">Trygghetsråd </w:t>
      </w:r>
      <w:r w:rsidR="00707317" w:rsidRPr="00CB7CD1">
        <w:t>två gånger</w:t>
      </w:r>
      <w:r w:rsidRPr="00CB7CD1">
        <w:t xml:space="preserve"> per termin. Trygghetsrådet </w:t>
      </w:r>
      <w:r>
        <w:t xml:space="preserve">består av kuratorn på skolan samt </w:t>
      </w:r>
      <w:r w:rsidR="005E79EE">
        <w:t>en</w:t>
      </w:r>
      <w:r>
        <w:t xml:space="preserve"> representant från varje klass. I trygghetsrådet synliggörs olika typer av områden</w:t>
      </w:r>
      <w:r w:rsidR="00707317">
        <w:t>, händelser och dilemman av eleverna som är kopplade till otrygghet. Samarbet</w:t>
      </w:r>
      <w:r w:rsidR="009A4B91">
        <w:t>ar</w:t>
      </w:r>
      <w:r w:rsidR="00707317">
        <w:t xml:space="preserve"> för att hitta förslag som löser dessa. Lösningarna utvärderas sedan vid nästa trygghetsråd.</w:t>
      </w:r>
    </w:p>
    <w:p w14:paraId="10BF11F1" w14:textId="30E67ACB" w:rsidR="00BF002B" w:rsidRDefault="00707317" w:rsidP="00707317">
      <w:pPr>
        <w:pStyle w:val="Liststycke"/>
        <w:ind w:left="2194"/>
      </w:pPr>
      <w:r>
        <w:t xml:space="preserve">Ansvarig är kurator för att kalla till trygghetsrådet. </w:t>
      </w:r>
      <w:r w:rsidR="00A26847">
        <w:t xml:space="preserve">Utvärderas i </w:t>
      </w:r>
      <w:r w:rsidR="00931546">
        <w:t>maj 202</w:t>
      </w:r>
      <w:r w:rsidR="00411D23">
        <w:t>3</w:t>
      </w:r>
      <w:r w:rsidR="00931546">
        <w:t xml:space="preserve"> </w:t>
      </w:r>
      <w:r w:rsidR="00A26847">
        <w:t>av kuratorn tillsammans med elevrepresentanterna.</w:t>
      </w:r>
    </w:p>
    <w:p w14:paraId="0D1FFD5B" w14:textId="17E7355C" w:rsidR="00BB2DD4" w:rsidRDefault="003B11B9" w:rsidP="003B11B9">
      <w:pPr>
        <w:pStyle w:val="Liststycke"/>
        <w:numPr>
          <w:ilvl w:val="0"/>
          <w:numId w:val="6"/>
        </w:numPr>
      </w:pPr>
      <w:r w:rsidRPr="003B11B9">
        <w:rPr>
          <w:i/>
        </w:rPr>
        <w:t>Nolltolerans mot språkbruk innehållande nedsättande ord/kommentarer som kränker och sårar.</w:t>
      </w:r>
      <w:r>
        <w:t xml:space="preserve"> </w:t>
      </w:r>
      <w:r w:rsidR="003E765E">
        <w:t xml:space="preserve">Detta för att minska </w:t>
      </w:r>
      <w:r w:rsidR="00BB2DD4">
        <w:t xml:space="preserve">användningen av kränkande ord/kommentarer. </w:t>
      </w:r>
      <w:r w:rsidR="005520D7">
        <w:t>Under 202</w:t>
      </w:r>
      <w:r w:rsidR="00722D08">
        <w:t>2</w:t>
      </w:r>
      <w:r w:rsidR="007334A0">
        <w:t xml:space="preserve"> </w:t>
      </w:r>
      <w:r w:rsidR="005520D7">
        <w:t>-</w:t>
      </w:r>
      <w:r w:rsidR="007334A0">
        <w:t xml:space="preserve"> </w:t>
      </w:r>
      <w:r w:rsidR="005520D7">
        <w:t>202</w:t>
      </w:r>
      <w:r w:rsidR="00722D08">
        <w:t>3</w:t>
      </w:r>
      <w:r w:rsidR="005520D7">
        <w:t xml:space="preserve"> fortskr</w:t>
      </w:r>
      <w:r w:rsidR="002E1937">
        <w:t>ider</w:t>
      </w:r>
      <w:r w:rsidR="005520D7">
        <w:t xml:space="preserve"> </w:t>
      </w:r>
      <w:r w:rsidR="0049519E">
        <w:t xml:space="preserve">således </w:t>
      </w:r>
      <w:r w:rsidR="005520D7">
        <w:t>ett aktivt arbete med hur vi talar med varandra och är mot varandra.</w:t>
      </w:r>
      <w:r>
        <w:t xml:space="preserve"> Verbala övertramp dokumenteras och elevens vårdnadshavare informeras. Vid </w:t>
      </w:r>
      <w:r w:rsidR="0059049C">
        <w:t>behov</w:t>
      </w:r>
      <w:r>
        <w:t xml:space="preserve"> planeras ett möte med skola, vårdnadshavare och </w:t>
      </w:r>
      <w:r w:rsidR="0059049C">
        <w:t>elev.</w:t>
      </w:r>
      <w:r>
        <w:t xml:space="preserve"> </w:t>
      </w:r>
    </w:p>
    <w:p w14:paraId="4BE718AC" w14:textId="3FD0077A" w:rsidR="00CE2914" w:rsidRPr="00CB7CD1" w:rsidRDefault="003B11B9" w:rsidP="005E79EE">
      <w:pPr>
        <w:pStyle w:val="Liststycke"/>
        <w:ind w:left="2194"/>
      </w:pPr>
      <w:r>
        <w:t xml:space="preserve">Ansvarig är </w:t>
      </w:r>
      <w:r w:rsidR="0059049C">
        <w:t>r</w:t>
      </w:r>
      <w:r>
        <w:t>ektor tillsammans med all personal</w:t>
      </w:r>
      <w:r w:rsidR="00AE0616">
        <w:t xml:space="preserve"> </w:t>
      </w:r>
      <w:r w:rsidR="00AE0616" w:rsidRPr="00CB7CD1">
        <w:t>och utvärderas</w:t>
      </w:r>
      <w:r w:rsidR="00B125C2" w:rsidRPr="00CB7CD1">
        <w:t xml:space="preserve"> efter sammanställning av enkäternas resultat</w:t>
      </w:r>
      <w:r w:rsidR="005E79EE">
        <w:t>.</w:t>
      </w:r>
    </w:p>
    <w:p w14:paraId="7BAA5AA5" w14:textId="77777777" w:rsidR="00BB2DD4" w:rsidRPr="00F24FBB" w:rsidRDefault="0035104B" w:rsidP="00EF05D6">
      <w:pPr>
        <w:pStyle w:val="Liststycke"/>
        <w:numPr>
          <w:ilvl w:val="0"/>
          <w:numId w:val="6"/>
        </w:numPr>
      </w:pPr>
      <w:r w:rsidRPr="00F24FBB">
        <w:t xml:space="preserve">Fortsätta arbeta för en </w:t>
      </w:r>
      <w:r w:rsidR="003C3EBB" w:rsidRPr="00F24FBB">
        <w:t>god</w:t>
      </w:r>
      <w:r w:rsidRPr="00F24FBB">
        <w:t xml:space="preserve"> matro i matsalen.</w:t>
      </w:r>
      <w:r w:rsidR="003B11B9" w:rsidRPr="00F24FBB">
        <w:t xml:space="preserve"> </w:t>
      </w:r>
    </w:p>
    <w:p w14:paraId="516455D0" w14:textId="77777777" w:rsidR="00AD75C3" w:rsidRPr="00CB7CD1" w:rsidRDefault="003B11B9" w:rsidP="00F60640">
      <w:pPr>
        <w:pStyle w:val="Liststycke"/>
        <w:ind w:left="2194"/>
      </w:pPr>
      <w:r>
        <w:t>Ansvarig är</w:t>
      </w:r>
      <w:r w:rsidR="003C3EBB">
        <w:t xml:space="preserve"> </w:t>
      </w:r>
      <w:r w:rsidR="009820CB">
        <w:t>all personal och elever.</w:t>
      </w:r>
      <w:r w:rsidR="00931546">
        <w:t xml:space="preserve"> Utvärderas </w:t>
      </w:r>
      <w:r w:rsidR="00931546" w:rsidRPr="00CB7CD1">
        <w:t>och följs upp genom enkäten skoltempen.</w:t>
      </w:r>
    </w:p>
    <w:p w14:paraId="113CFFBB" w14:textId="076941A0" w:rsidR="004154C2" w:rsidRPr="00CB7CD1" w:rsidRDefault="00C2000D" w:rsidP="00EF05D6">
      <w:pPr>
        <w:pStyle w:val="Liststycke"/>
        <w:numPr>
          <w:ilvl w:val="0"/>
          <w:numId w:val="6"/>
        </w:numPr>
      </w:pPr>
      <w:r w:rsidRPr="00CB7CD1">
        <w:t>Planerade rastaktiviteter</w:t>
      </w:r>
      <w:r w:rsidR="001463EA" w:rsidRPr="00CB7CD1">
        <w:t xml:space="preserve"> flera gånger i veckan</w:t>
      </w:r>
      <w:r w:rsidR="003B11B9" w:rsidRPr="00CB7CD1">
        <w:t>.</w:t>
      </w:r>
      <w:r w:rsidR="007968BA">
        <w:t xml:space="preserve"> Utveckla </w:t>
      </w:r>
      <w:r w:rsidR="003F5D03">
        <w:t xml:space="preserve">rasternas </w:t>
      </w:r>
      <w:r w:rsidR="007968BA">
        <w:t>lärmiljö.</w:t>
      </w:r>
      <w:r w:rsidR="003B11B9" w:rsidRPr="00CB7CD1">
        <w:t xml:space="preserve"> </w:t>
      </w:r>
    </w:p>
    <w:p w14:paraId="6C2B6360" w14:textId="77777777" w:rsidR="00C2000D" w:rsidRDefault="003B11B9" w:rsidP="004154C2">
      <w:pPr>
        <w:pStyle w:val="Liststycke"/>
        <w:ind w:left="2194"/>
      </w:pPr>
      <w:r w:rsidRPr="00F24FBB">
        <w:t>Ansvarig är</w:t>
      </w:r>
      <w:r w:rsidR="009820CB" w:rsidRPr="00F24FBB">
        <w:t xml:space="preserve"> all personal.</w:t>
      </w:r>
      <w:r w:rsidR="004154C2" w:rsidRPr="00F24FBB">
        <w:t xml:space="preserve"> </w:t>
      </w:r>
      <w:r w:rsidR="004154C2">
        <w:t xml:space="preserve">Utvärderas v. 43 </w:t>
      </w:r>
      <w:r w:rsidR="00931546">
        <w:t xml:space="preserve">samt v. 10 </w:t>
      </w:r>
      <w:r w:rsidR="004154C2">
        <w:t xml:space="preserve">av både personal och elever. </w:t>
      </w:r>
    </w:p>
    <w:p w14:paraId="57904DCA" w14:textId="77777777" w:rsidR="001463EA" w:rsidRPr="00CB7CD1" w:rsidRDefault="001463EA" w:rsidP="00EF05D6">
      <w:pPr>
        <w:pStyle w:val="Liststycke"/>
        <w:numPr>
          <w:ilvl w:val="0"/>
          <w:numId w:val="6"/>
        </w:numPr>
      </w:pPr>
      <w:r w:rsidRPr="00CB7CD1">
        <w:t>Rastvaktschema ska finnas tydlig</w:t>
      </w:r>
      <w:r w:rsidR="007334A0" w:rsidRPr="00CB7CD1">
        <w:t>t</w:t>
      </w:r>
      <w:r w:rsidRPr="00CB7CD1">
        <w:t xml:space="preserve"> uppsatt i varje k</w:t>
      </w:r>
      <w:r w:rsidR="007334A0" w:rsidRPr="00CB7CD1">
        <w:t>apprum</w:t>
      </w:r>
      <w:r w:rsidRPr="00CB7CD1">
        <w:t>.</w:t>
      </w:r>
    </w:p>
    <w:p w14:paraId="56051839" w14:textId="77777777" w:rsidR="001463EA" w:rsidRPr="00CB7CD1" w:rsidRDefault="001463EA" w:rsidP="001463EA">
      <w:pPr>
        <w:pStyle w:val="Liststycke"/>
        <w:ind w:left="2194"/>
      </w:pPr>
      <w:r w:rsidRPr="00CB7CD1">
        <w:t xml:space="preserve">Ansvarig är </w:t>
      </w:r>
      <w:r w:rsidR="007334A0" w:rsidRPr="00CB7CD1">
        <w:t>rektor</w:t>
      </w:r>
      <w:r w:rsidR="00BF002B" w:rsidRPr="00CB7CD1">
        <w:t>.</w:t>
      </w:r>
    </w:p>
    <w:p w14:paraId="1C7F1462" w14:textId="3207902F" w:rsidR="00F60640" w:rsidRDefault="00F60640" w:rsidP="00F60640">
      <w:pPr>
        <w:pStyle w:val="Liststycke"/>
        <w:numPr>
          <w:ilvl w:val="0"/>
          <w:numId w:val="6"/>
        </w:numPr>
      </w:pPr>
      <w:r w:rsidRPr="00CB7CD1">
        <w:t xml:space="preserve">I samband med rast har klasserna olika </w:t>
      </w:r>
      <w:r>
        <w:t xml:space="preserve">ut- och ingångar. </w:t>
      </w:r>
    </w:p>
    <w:p w14:paraId="523DA6A0" w14:textId="77777777" w:rsidR="00F60640" w:rsidRPr="00CB7CD1" w:rsidRDefault="00F60640" w:rsidP="00F60640">
      <w:pPr>
        <w:pStyle w:val="Liststycke"/>
        <w:ind w:left="2194"/>
      </w:pPr>
      <w:r>
        <w:t>Ansvarig är all personal</w:t>
      </w:r>
      <w:r w:rsidR="00931546">
        <w:t xml:space="preserve"> och </w:t>
      </w:r>
      <w:r w:rsidR="00931546" w:rsidRPr="00CB7CD1">
        <w:t>utvärderas</w:t>
      </w:r>
      <w:r w:rsidR="007334A0" w:rsidRPr="00CB7CD1">
        <w:t xml:space="preserve"> löpande.</w:t>
      </w:r>
    </w:p>
    <w:p w14:paraId="222E3CB7" w14:textId="38DC69CC" w:rsidR="00872835" w:rsidRDefault="00C2000D" w:rsidP="001E5E4E">
      <w:pPr>
        <w:pStyle w:val="Liststycke"/>
        <w:numPr>
          <w:ilvl w:val="0"/>
          <w:numId w:val="6"/>
        </w:numPr>
      </w:pPr>
      <w:r>
        <w:t xml:space="preserve">Närvarande vuxen </w:t>
      </w:r>
      <w:r w:rsidR="00EE2DBA">
        <w:t xml:space="preserve">vid </w:t>
      </w:r>
      <w:r>
        <w:t xml:space="preserve">utsatta </w:t>
      </w:r>
      <w:r w:rsidR="00EE2DBA">
        <w:t>områden/</w:t>
      </w:r>
      <w:r>
        <w:t>ställen och tidpunkte</w:t>
      </w:r>
      <w:r w:rsidRPr="00A3225A">
        <w:t>r</w:t>
      </w:r>
      <w:r w:rsidR="000B1061" w:rsidRPr="00A3225A">
        <w:t xml:space="preserve">. </w:t>
      </w:r>
      <w:r w:rsidR="003B11B9" w:rsidRPr="00A3225A">
        <w:t xml:space="preserve"> </w:t>
      </w:r>
      <w:r w:rsidR="003B11B9">
        <w:t>Ansvarig är</w:t>
      </w:r>
      <w:r w:rsidR="009820CB">
        <w:t xml:space="preserve"> rektor samt all personal.</w:t>
      </w:r>
      <w:r w:rsidR="00931546">
        <w:t xml:space="preserve"> Utvärderas</w:t>
      </w:r>
      <w:r w:rsidR="00065499">
        <w:t xml:space="preserve"> och följs upp genom enkäten skoltempen samt vid trygghetsråd och trygghetsvandring</w:t>
      </w:r>
      <w:r w:rsidR="00A3225A">
        <w:t>.</w:t>
      </w:r>
      <w:r w:rsidR="00931546">
        <w:t xml:space="preserve"> </w:t>
      </w:r>
    </w:p>
    <w:p w14:paraId="7AD384A8" w14:textId="16584120" w:rsidR="00D81E3D" w:rsidRPr="00F24FBB" w:rsidRDefault="00D81E3D" w:rsidP="001E5E4E">
      <w:pPr>
        <w:pStyle w:val="Liststycke"/>
        <w:numPr>
          <w:ilvl w:val="0"/>
          <w:numId w:val="6"/>
        </w:numPr>
      </w:pPr>
      <w:r>
        <w:t>Införskaffa skärmar vid ombyte i idrottshallens omklädningsrum för ökad trygghet</w:t>
      </w:r>
      <w:r w:rsidR="00F24FBB">
        <w:t xml:space="preserve"> samt </w:t>
      </w:r>
      <w:r w:rsidR="00F24FBB" w:rsidRPr="00F24FBB">
        <w:t>se över duschutrymmet för att kunna anpassa efter elevernas behov.</w:t>
      </w:r>
      <w:r w:rsidR="00242B87">
        <w:t xml:space="preserve"> Närvarande personal i omklädningsrummen för att minska kränkningar.</w:t>
      </w:r>
    </w:p>
    <w:p w14:paraId="5B62CCC2" w14:textId="613906E8" w:rsidR="00D81E3D" w:rsidRDefault="00D81E3D" w:rsidP="001E5E4E">
      <w:pPr>
        <w:pStyle w:val="Liststycke"/>
        <w:numPr>
          <w:ilvl w:val="0"/>
          <w:numId w:val="6"/>
        </w:numPr>
      </w:pPr>
      <w:r>
        <w:t xml:space="preserve">Sätta upp ljudabsorberande plattor för att minska ljudvolymen i trapphuset till </w:t>
      </w:r>
      <w:proofErr w:type="gramStart"/>
      <w:r w:rsidR="00284212">
        <w:t>1</w:t>
      </w:r>
      <w:r>
        <w:t>-3:ans</w:t>
      </w:r>
      <w:proofErr w:type="gramEnd"/>
      <w:r>
        <w:t xml:space="preserve"> kapprum. </w:t>
      </w:r>
    </w:p>
    <w:p w14:paraId="2EDF86E4" w14:textId="1F050399" w:rsidR="00D81E3D" w:rsidRDefault="00D81E3D" w:rsidP="001E5E4E">
      <w:pPr>
        <w:pStyle w:val="Liststycke"/>
        <w:numPr>
          <w:ilvl w:val="0"/>
          <w:numId w:val="6"/>
        </w:numPr>
      </w:pPr>
      <w:r>
        <w:t xml:space="preserve">Fortbildning är önskvärt om vad som gäller vid kränkningar på nätet. </w:t>
      </w:r>
    </w:p>
    <w:p w14:paraId="62DC043B" w14:textId="77777777" w:rsidR="00CB05B6" w:rsidRDefault="00CB05B6" w:rsidP="00EE2DBA">
      <w:pPr>
        <w:ind w:left="0"/>
      </w:pPr>
    </w:p>
    <w:p w14:paraId="2D9B3DC7" w14:textId="77777777" w:rsidR="00CB05B6" w:rsidRDefault="00CB05B6" w:rsidP="00CB05B6">
      <w:pPr>
        <w:pStyle w:val="Rubrik1"/>
        <w:numPr>
          <w:ilvl w:val="0"/>
          <w:numId w:val="1"/>
        </w:numPr>
        <w:shd w:val="clear" w:color="auto" w:fill="E2EFD9" w:themeFill="accent6" w:themeFillTint="33"/>
        <w:ind w:left="1474"/>
      </w:pPr>
      <w:bookmarkStart w:id="4" w:name="_Toc25834304"/>
      <w:r>
        <w:t>Uppföljning och utvärdering</w:t>
      </w:r>
      <w:bookmarkEnd w:id="4"/>
      <w:r>
        <w:t xml:space="preserve"> </w:t>
      </w:r>
    </w:p>
    <w:p w14:paraId="379DB5D0" w14:textId="77777777" w:rsidR="00CB05B6" w:rsidRPr="00E51DDE" w:rsidRDefault="00CB05B6" w:rsidP="00CB05B6">
      <w:pPr>
        <w:ind w:left="1474"/>
        <w:rPr>
          <w:i/>
        </w:rPr>
      </w:pPr>
    </w:p>
    <w:p w14:paraId="3854C115" w14:textId="77777777" w:rsidR="00AA05D6" w:rsidRPr="007817EB" w:rsidRDefault="00D96C5F" w:rsidP="000E4CFD">
      <w:pPr>
        <w:ind w:left="1474"/>
      </w:pPr>
      <w:r>
        <w:t xml:space="preserve">Fortlöpande </w:t>
      </w:r>
      <w:r w:rsidR="00AA5FAB">
        <w:t xml:space="preserve">under läsåret följs samtliga inkomna ärenden i systemet </w:t>
      </w:r>
      <w:r w:rsidR="00050637">
        <w:t>S</w:t>
      </w:r>
      <w:r w:rsidR="00C73C6D">
        <w:t>TELLA</w:t>
      </w:r>
      <w:r w:rsidR="00AA5FAB">
        <w:t xml:space="preserve"> upp av rektor och kurator</w:t>
      </w:r>
      <w:r w:rsidR="00FE0196" w:rsidRPr="007817EB">
        <w:t>. Detta</w:t>
      </w:r>
      <w:r w:rsidR="00AA5FAB" w:rsidRPr="007817EB">
        <w:t xml:space="preserve"> för att tidigt upptäcka och identifiera riskområden i den fysiska skolmiljön samt även tidigt sätta in insatser i enskilda elevärenden, elevgrupper och klasser.</w:t>
      </w:r>
      <w:r w:rsidR="00616AF4" w:rsidRPr="007817EB">
        <w:t xml:space="preserve"> </w:t>
      </w:r>
    </w:p>
    <w:p w14:paraId="26801846" w14:textId="77777777" w:rsidR="00CB05B6" w:rsidRDefault="00F90B33" w:rsidP="000E4CFD">
      <w:pPr>
        <w:ind w:left="1474"/>
      </w:pPr>
      <w:r w:rsidRPr="007817EB">
        <w:lastRenderedPageBreak/>
        <w:t>D</w:t>
      </w:r>
      <w:r w:rsidR="00EE2DBA" w:rsidRPr="007817EB">
        <w:t>e främjande och förebyggande</w:t>
      </w:r>
      <w:r w:rsidR="009158BD" w:rsidRPr="007817EB">
        <w:t xml:space="preserve"> </w:t>
      </w:r>
      <w:r w:rsidRPr="007817EB">
        <w:t xml:space="preserve">insatserna </w:t>
      </w:r>
      <w:r w:rsidR="009158BD" w:rsidRPr="007817EB">
        <w:t>d</w:t>
      </w:r>
      <w:r w:rsidRPr="007817EB">
        <w:t>.v.s. de planerade åtgärderna/aktiviteterna</w:t>
      </w:r>
      <w:r w:rsidR="00EE2DBA" w:rsidRPr="007817EB">
        <w:t xml:space="preserve"> </w:t>
      </w:r>
      <w:r w:rsidR="00EE2DBA">
        <w:t xml:space="preserve">följs upp i </w:t>
      </w:r>
      <w:r w:rsidR="00616AF4">
        <w:t>EHM</w:t>
      </w:r>
      <w:r w:rsidR="000F35B9">
        <w:t>/EHT</w:t>
      </w:r>
      <w:r w:rsidR="00EE2DBA">
        <w:t xml:space="preserve"> samt vid </w:t>
      </w:r>
      <w:r w:rsidR="00F53BFB">
        <w:t xml:space="preserve">AE-möte </w:t>
      </w:r>
      <w:r w:rsidR="00EE2DBA">
        <w:t>och vid elevernas klassråd/elevråd</w:t>
      </w:r>
      <w:r w:rsidR="000F35B9">
        <w:t>, stormöte och trygghetsråd</w:t>
      </w:r>
      <w:r w:rsidR="0065260C">
        <w:t xml:space="preserve">. Föräldramöte </w:t>
      </w:r>
      <w:r w:rsidR="00822D7A">
        <w:t xml:space="preserve">samt genomförda enkäter </w:t>
      </w:r>
      <w:r w:rsidR="0065260C">
        <w:t>är också forum för uppföljning</w:t>
      </w:r>
      <w:r w:rsidR="00F53BFB">
        <w:t>. Ansvarig är rektor och all personal.</w:t>
      </w:r>
    </w:p>
    <w:p w14:paraId="1B300083" w14:textId="27B15C72" w:rsidR="00D14144" w:rsidRDefault="00D14144" w:rsidP="00BA373B">
      <w:pPr>
        <w:ind w:left="1474"/>
      </w:pPr>
      <w:r>
        <w:t>Uppföljning av läsårets specifika mål sker i december 202</w:t>
      </w:r>
      <w:r w:rsidR="00722D08">
        <w:t>2</w:t>
      </w:r>
      <w:r w:rsidR="00FE0196">
        <w:t xml:space="preserve">. </w:t>
      </w:r>
      <w:r>
        <w:t>Utvärdering sker i maj 202</w:t>
      </w:r>
      <w:r w:rsidR="00B34595">
        <w:t>3</w:t>
      </w:r>
      <w:r w:rsidR="00FE0196">
        <w:t>.</w:t>
      </w:r>
    </w:p>
    <w:p w14:paraId="5A343D35" w14:textId="77777777" w:rsidR="00AA63E1" w:rsidRDefault="00AA63E1" w:rsidP="00BA373B">
      <w:pPr>
        <w:ind w:left="1474"/>
      </w:pPr>
    </w:p>
    <w:p w14:paraId="1B905538" w14:textId="51EB7BBD" w:rsidR="00CB05B6" w:rsidRPr="00CB05B6" w:rsidRDefault="00CB05B6" w:rsidP="00722D08">
      <w:pPr>
        <w:pStyle w:val="Rubrik1"/>
        <w:numPr>
          <w:ilvl w:val="0"/>
          <w:numId w:val="1"/>
        </w:numPr>
        <w:shd w:val="clear" w:color="auto" w:fill="E2EFD9" w:themeFill="accent6" w:themeFillTint="33"/>
        <w:ind w:left="1474"/>
      </w:pPr>
      <w:bookmarkStart w:id="5" w:name="_Toc25834305"/>
      <w:r w:rsidRPr="00CB05B6">
        <w:t>Skolans rutin för delaktighet</w:t>
      </w:r>
      <w:bookmarkEnd w:id="5"/>
      <w:r w:rsidRPr="00CB05B6">
        <w:t xml:space="preserve"> </w:t>
      </w:r>
    </w:p>
    <w:p w14:paraId="0B21FE98" w14:textId="77777777" w:rsidR="00EE4B02" w:rsidRDefault="00EE4B02" w:rsidP="00EE4B02">
      <w:pPr>
        <w:ind w:left="0"/>
        <w:rPr>
          <w:i/>
        </w:rPr>
      </w:pPr>
    </w:p>
    <w:p w14:paraId="3230B801" w14:textId="77777777" w:rsidR="00551B56" w:rsidRDefault="00DE05ED" w:rsidP="007467A4">
      <w:pPr>
        <w:ind w:left="1474"/>
        <w:rPr>
          <w:i/>
        </w:rPr>
      </w:pPr>
      <w:r w:rsidRPr="00D23CF1">
        <w:t xml:space="preserve">Planen </w:t>
      </w:r>
      <w:r w:rsidR="00551B56" w:rsidRPr="00D23CF1">
        <w:t xml:space="preserve">mot </w:t>
      </w:r>
      <w:r w:rsidR="00551B56">
        <w:t xml:space="preserve">kränkande behandling, </w:t>
      </w:r>
      <w:r w:rsidR="00551B56" w:rsidRPr="00D23CF1">
        <w:t xml:space="preserve">trakasserier </w:t>
      </w:r>
      <w:r w:rsidR="0022756A">
        <w:t xml:space="preserve">och </w:t>
      </w:r>
      <w:r w:rsidR="0022756A" w:rsidRPr="00D23CF1">
        <w:t>diskriminering</w:t>
      </w:r>
      <w:r w:rsidR="0022756A">
        <w:t xml:space="preserve"> </w:t>
      </w:r>
      <w:r w:rsidR="00551B56">
        <w:t xml:space="preserve">är upprättad </w:t>
      </w:r>
      <w:r w:rsidRPr="00D23CF1">
        <w:t xml:space="preserve">av skolans rektor </w:t>
      </w:r>
      <w:r w:rsidR="00551B56">
        <w:t xml:space="preserve">och </w:t>
      </w:r>
      <w:r w:rsidRPr="00D23CF1">
        <w:t xml:space="preserve">kurator. </w:t>
      </w:r>
    </w:p>
    <w:p w14:paraId="120FCD57" w14:textId="77777777" w:rsidR="00AA05D6" w:rsidRDefault="00DE05ED" w:rsidP="007467A4">
      <w:pPr>
        <w:ind w:left="1474"/>
      </w:pPr>
      <w:r w:rsidRPr="00D23CF1">
        <w:t xml:space="preserve">Planen ska implementeras genom att </w:t>
      </w:r>
      <w:r w:rsidR="00085BED">
        <w:t xml:space="preserve">all </w:t>
      </w:r>
      <w:r w:rsidRPr="00D23CF1">
        <w:t xml:space="preserve">personal </w:t>
      </w:r>
      <w:r w:rsidR="00551B56">
        <w:t xml:space="preserve">får tillgång till planen och </w:t>
      </w:r>
      <w:r w:rsidRPr="00D23CF1">
        <w:t xml:space="preserve">arbetar med </w:t>
      </w:r>
      <w:r w:rsidR="007E7B20" w:rsidRPr="00D23CF1">
        <w:t>den</w:t>
      </w:r>
      <w:r w:rsidRPr="00D23CF1">
        <w:t xml:space="preserve"> </w:t>
      </w:r>
      <w:r w:rsidR="00085BED">
        <w:t>på</w:t>
      </w:r>
      <w:r w:rsidRPr="00D23CF1">
        <w:t xml:space="preserve"> arbetsplatsträffar</w:t>
      </w:r>
      <w:r w:rsidR="00085BED">
        <w:t xml:space="preserve"> och under gemensam konferens tid</w:t>
      </w:r>
      <w:r w:rsidRPr="00D23CF1">
        <w:t xml:space="preserve">. </w:t>
      </w:r>
    </w:p>
    <w:p w14:paraId="03454752" w14:textId="77777777" w:rsidR="00551B56" w:rsidRPr="00384096" w:rsidRDefault="00DE05ED" w:rsidP="007467A4">
      <w:pPr>
        <w:ind w:left="1474"/>
        <w:rPr>
          <w:i/>
        </w:rPr>
      </w:pPr>
      <w:r w:rsidRPr="00D23CF1">
        <w:t>Eleverna deltar i arbetet</w:t>
      </w:r>
      <w:r w:rsidR="00085BED">
        <w:t xml:space="preserve"> för likabehandling och arbete</w:t>
      </w:r>
      <w:r w:rsidR="0022756A">
        <w:t>t</w:t>
      </w:r>
      <w:r w:rsidR="00085BED">
        <w:t xml:space="preserve"> mot kränkande behandling</w:t>
      </w:r>
      <w:r w:rsidRPr="00D23CF1">
        <w:t>,</w:t>
      </w:r>
      <w:r w:rsidR="0022756A">
        <w:t xml:space="preserve"> </w:t>
      </w:r>
      <w:r w:rsidR="009A5A1B">
        <w:t xml:space="preserve">trakasserier </w:t>
      </w:r>
      <w:r w:rsidR="0022756A">
        <w:t xml:space="preserve">och diskriminering </w:t>
      </w:r>
      <w:r w:rsidRPr="00D23CF1">
        <w:t>genom elevråd</w:t>
      </w:r>
      <w:r w:rsidR="0022756A">
        <w:t xml:space="preserve">, </w:t>
      </w:r>
      <w:r w:rsidRPr="00D23CF1">
        <w:t>klassråd</w:t>
      </w:r>
      <w:r w:rsidR="008A1CF4">
        <w:t>, trygghetsråd</w:t>
      </w:r>
      <w:r w:rsidR="0022756A">
        <w:t xml:space="preserve"> </w:t>
      </w:r>
      <w:r w:rsidR="0022756A" w:rsidRPr="00384096">
        <w:t>och i den dagliga skol</w:t>
      </w:r>
      <w:r w:rsidR="00E74BAB" w:rsidRPr="00384096">
        <w:t>verksamheten</w:t>
      </w:r>
      <w:r w:rsidRPr="00384096">
        <w:t>.</w:t>
      </w:r>
      <w:r w:rsidR="000C7B14" w:rsidRPr="00384096">
        <w:t xml:space="preserve"> </w:t>
      </w:r>
    </w:p>
    <w:p w14:paraId="13CDB78F" w14:textId="77777777" w:rsidR="00AA05D6" w:rsidRDefault="002F7182" w:rsidP="007467A4">
      <w:pPr>
        <w:ind w:left="1474"/>
      </w:pPr>
      <w:r w:rsidRPr="00D23CF1">
        <w:t>All personal</w:t>
      </w:r>
      <w:r w:rsidR="00551B56">
        <w:t xml:space="preserve"> på skolan</w:t>
      </w:r>
      <w:r w:rsidRPr="00D23CF1">
        <w:t>, elever och vårdnadshavare ska</w:t>
      </w:r>
      <w:r w:rsidR="009A5A1B">
        <w:t xml:space="preserve"> få/</w:t>
      </w:r>
      <w:r w:rsidRPr="00D23CF1">
        <w:t xml:space="preserve">ha kännedom om </w:t>
      </w:r>
      <w:proofErr w:type="spellStart"/>
      <w:r w:rsidRPr="00384096">
        <w:t>Ryforsskola</w:t>
      </w:r>
      <w:r w:rsidR="009A5A1B" w:rsidRPr="00384096">
        <w:t>n</w:t>
      </w:r>
      <w:r w:rsidRPr="00384096">
        <w:t>s</w:t>
      </w:r>
      <w:proofErr w:type="spellEnd"/>
      <w:r w:rsidRPr="00384096">
        <w:t xml:space="preserve"> </w:t>
      </w:r>
      <w:r w:rsidR="009A5A1B" w:rsidRPr="00384096">
        <w:t xml:space="preserve">plan mot </w:t>
      </w:r>
      <w:r w:rsidR="009A5A1B">
        <w:t>kränkande behandling,</w:t>
      </w:r>
      <w:r w:rsidR="00B03D34">
        <w:t xml:space="preserve"> </w:t>
      </w:r>
      <w:r w:rsidR="009A5A1B">
        <w:t>trakasserier</w:t>
      </w:r>
      <w:r w:rsidR="00B03D34">
        <w:t xml:space="preserve"> och diskriminering</w:t>
      </w:r>
      <w:r w:rsidR="009A5A1B">
        <w:t>.</w:t>
      </w:r>
      <w:r w:rsidR="00551B56">
        <w:t xml:space="preserve"> </w:t>
      </w:r>
    </w:p>
    <w:p w14:paraId="5607A737" w14:textId="77777777" w:rsidR="00551B56" w:rsidRDefault="002F7182" w:rsidP="007467A4">
      <w:pPr>
        <w:ind w:left="1474"/>
        <w:rPr>
          <w:i/>
        </w:rPr>
      </w:pPr>
      <w:r w:rsidRPr="00D23CF1">
        <w:t>Vid läsårsstart aktualiseras planen för all personal</w:t>
      </w:r>
      <w:r w:rsidR="009A5A1B">
        <w:t xml:space="preserve"> i samband med en gemensam arbetsplatsträff</w:t>
      </w:r>
      <w:r w:rsidRPr="00D23CF1">
        <w:t>.</w:t>
      </w:r>
    </w:p>
    <w:p w14:paraId="7EA6D7A5" w14:textId="77777777" w:rsidR="00AA05D6" w:rsidRDefault="002F7182" w:rsidP="007467A4">
      <w:pPr>
        <w:ind w:left="1474"/>
      </w:pPr>
      <w:r w:rsidRPr="00D23CF1">
        <w:t xml:space="preserve">All personal </w:t>
      </w:r>
      <w:r w:rsidR="009A5A1B">
        <w:t xml:space="preserve">ska </w:t>
      </w:r>
      <w:r w:rsidRPr="00D23CF1">
        <w:t xml:space="preserve">arbeta aktivt mot </w:t>
      </w:r>
      <w:r w:rsidR="009A5A1B">
        <w:t>kränkande behandling</w:t>
      </w:r>
      <w:r w:rsidR="00B03D34">
        <w:t xml:space="preserve">, </w:t>
      </w:r>
      <w:r w:rsidRPr="00D23CF1">
        <w:t xml:space="preserve">trakasserier </w:t>
      </w:r>
      <w:r w:rsidR="00B03D34">
        <w:t xml:space="preserve">och </w:t>
      </w:r>
      <w:r w:rsidR="00B03D34" w:rsidRPr="00D23CF1">
        <w:t>diskriminering</w:t>
      </w:r>
      <w:r w:rsidR="00B03D34">
        <w:t xml:space="preserve"> </w:t>
      </w:r>
      <w:r w:rsidRPr="00D23CF1">
        <w:t xml:space="preserve">genom att omedelbart reagera och agera </w:t>
      </w:r>
      <w:r w:rsidR="009A5A1B">
        <w:t>vid misstanke eller kännedom om detta</w:t>
      </w:r>
      <w:r w:rsidRPr="00D23CF1">
        <w:t xml:space="preserve">. </w:t>
      </w:r>
    </w:p>
    <w:p w14:paraId="61ABE002" w14:textId="77777777" w:rsidR="00551B56" w:rsidRPr="00D11512" w:rsidRDefault="009A5A1B" w:rsidP="007467A4">
      <w:pPr>
        <w:ind w:left="1474"/>
        <w:rPr>
          <w:i/>
        </w:rPr>
      </w:pPr>
      <w:r>
        <w:t>Personal, e</w:t>
      </w:r>
      <w:r w:rsidR="002F7182" w:rsidRPr="00D23CF1">
        <w:t>lever</w:t>
      </w:r>
      <w:r>
        <w:t xml:space="preserve"> och</w:t>
      </w:r>
      <w:r w:rsidR="002F7182" w:rsidRPr="00D23CF1">
        <w:t xml:space="preserve"> </w:t>
      </w:r>
      <w:r w:rsidR="007E7B20" w:rsidRPr="00D23CF1">
        <w:t>vårdnadshavare</w:t>
      </w:r>
      <w:r w:rsidR="002F7182" w:rsidRPr="00D23CF1">
        <w:t xml:space="preserve"> görs delaktiga i arbetet </w:t>
      </w:r>
      <w:r>
        <w:t>med planen genom att planens innehåll ska diskuteras på föräldramöten,</w:t>
      </w:r>
      <w:r w:rsidR="002F7182" w:rsidRPr="00D23CF1">
        <w:t xml:space="preserve"> i klassråd, </w:t>
      </w:r>
      <w:r>
        <w:t xml:space="preserve">på </w:t>
      </w:r>
      <w:r w:rsidR="002F7182" w:rsidRPr="00D23CF1">
        <w:t>elevråd och elevhälso</w:t>
      </w:r>
      <w:r w:rsidR="007E7B20" w:rsidRPr="00D23CF1">
        <w:t>möte</w:t>
      </w:r>
      <w:r w:rsidR="00042DA7">
        <w:t xml:space="preserve">, </w:t>
      </w:r>
      <w:r w:rsidR="00042DA7" w:rsidRPr="00D11512">
        <w:t xml:space="preserve">elevhälsoteamet och </w:t>
      </w:r>
      <w:r w:rsidR="00B03D34" w:rsidRPr="00D11512">
        <w:t>med eleverna i den dagliga skolverksamheten.</w:t>
      </w:r>
    </w:p>
    <w:p w14:paraId="19BD8B5D" w14:textId="77777777" w:rsidR="00551B56" w:rsidRDefault="002F7182" w:rsidP="007467A4">
      <w:pPr>
        <w:ind w:left="1474"/>
        <w:rPr>
          <w:i/>
        </w:rPr>
      </w:pPr>
      <w:r w:rsidRPr="00D23CF1">
        <w:t xml:space="preserve">All personal </w:t>
      </w:r>
      <w:r w:rsidR="00715560">
        <w:t xml:space="preserve">ska </w:t>
      </w:r>
      <w:r w:rsidR="00786005" w:rsidRPr="00D23CF1">
        <w:t xml:space="preserve">vid misstanke om </w:t>
      </w:r>
      <w:r w:rsidR="00715560">
        <w:t>kränkande behandling,</w:t>
      </w:r>
      <w:r w:rsidR="001A6769">
        <w:t xml:space="preserve"> </w:t>
      </w:r>
      <w:r w:rsidR="00786005" w:rsidRPr="00D23CF1">
        <w:t xml:space="preserve">trakasserier </w:t>
      </w:r>
      <w:r w:rsidR="001A6769">
        <w:t xml:space="preserve">och </w:t>
      </w:r>
      <w:r w:rsidR="001A6769" w:rsidRPr="00D23CF1">
        <w:t>diskriminering</w:t>
      </w:r>
      <w:r w:rsidR="001A6769">
        <w:t xml:space="preserve"> </w:t>
      </w:r>
      <w:r w:rsidR="00715560">
        <w:t xml:space="preserve">dokumentera detta enligt skolans </w:t>
      </w:r>
      <w:r w:rsidR="00786005" w:rsidRPr="00D23CF1">
        <w:t xml:space="preserve">digitala program </w:t>
      </w:r>
      <w:r w:rsidR="00715560">
        <w:t>”</w:t>
      </w:r>
      <w:r w:rsidR="00786005" w:rsidRPr="00D23CF1">
        <w:t>STELLA</w:t>
      </w:r>
      <w:r w:rsidR="00715560">
        <w:t>”</w:t>
      </w:r>
      <w:r w:rsidR="00786005" w:rsidRPr="00D23CF1">
        <w:t>.</w:t>
      </w:r>
    </w:p>
    <w:p w14:paraId="17983213" w14:textId="77777777" w:rsidR="00551B56" w:rsidRDefault="00715560" w:rsidP="007467A4">
      <w:pPr>
        <w:ind w:left="1474"/>
        <w:rPr>
          <w:i/>
        </w:rPr>
      </w:pPr>
      <w:r>
        <w:t>Rektor bär ansvar för att aktuell plan implementeras och efterlevs.</w:t>
      </w:r>
    </w:p>
    <w:p w14:paraId="44C5BAB9" w14:textId="77777777" w:rsidR="00715560" w:rsidRPr="00551B56" w:rsidRDefault="00715560" w:rsidP="007467A4">
      <w:pPr>
        <w:ind w:left="1474"/>
        <w:rPr>
          <w:i/>
        </w:rPr>
      </w:pPr>
      <w:r>
        <w:t>All personal bär ansvar för att ta del av planen och arbeta utifrån dess riktlinjer.</w:t>
      </w:r>
    </w:p>
    <w:p w14:paraId="70993168" w14:textId="77777777" w:rsidR="000E4CFD" w:rsidRDefault="000E4CFD" w:rsidP="000E4CFD">
      <w:pPr>
        <w:pStyle w:val="Liststycke"/>
        <w:ind w:left="2194"/>
      </w:pPr>
    </w:p>
    <w:p w14:paraId="400959B1" w14:textId="77777777" w:rsidR="00CB05B6" w:rsidRDefault="00CB05B6" w:rsidP="00CB05B6">
      <w:pPr>
        <w:pStyle w:val="Rubrik1"/>
        <w:numPr>
          <w:ilvl w:val="0"/>
          <w:numId w:val="1"/>
        </w:numPr>
        <w:shd w:val="clear" w:color="auto" w:fill="E2EFD9" w:themeFill="accent6" w:themeFillTint="33"/>
        <w:ind w:left="1474"/>
      </w:pPr>
      <w:bookmarkStart w:id="6" w:name="_Toc25834306"/>
      <w:r>
        <w:t>Hur elev och vårdnadshavare agerar</w:t>
      </w:r>
      <w:bookmarkEnd w:id="6"/>
    </w:p>
    <w:p w14:paraId="41C2BF55" w14:textId="77777777" w:rsidR="003047A2" w:rsidRDefault="003047A2" w:rsidP="00CB05B6">
      <w:pPr>
        <w:spacing w:after="0"/>
        <w:ind w:left="1474"/>
        <w:rPr>
          <w:b/>
        </w:rPr>
      </w:pPr>
    </w:p>
    <w:p w14:paraId="6732E629" w14:textId="77777777" w:rsidR="00CB05B6" w:rsidRPr="002339D8" w:rsidRDefault="00CB05B6" w:rsidP="009F7A03">
      <w:pPr>
        <w:spacing w:after="0"/>
        <w:ind w:left="1474"/>
        <w:rPr>
          <w:b/>
        </w:rPr>
      </w:pPr>
      <w:r w:rsidRPr="002339D8">
        <w:rPr>
          <w:b/>
        </w:rPr>
        <w:t>Om du som elev känner dig utsatt:</w:t>
      </w:r>
    </w:p>
    <w:p w14:paraId="26B49B46" w14:textId="77777777" w:rsidR="00CB05B6" w:rsidRDefault="00CB05B6" w:rsidP="009F7A03">
      <w:pPr>
        <w:spacing w:after="0"/>
        <w:ind w:left="1474"/>
      </w:pPr>
      <w:r>
        <w:t xml:space="preserve">Berätta för någon i skolan vad som hänt. All personal på skolan är skyldig att ta det du säger på allvar. Tillsammans kan ni komma överens om hur ni går vidare för att kränkningen ska upphöra. </w:t>
      </w:r>
    </w:p>
    <w:p w14:paraId="79B580E0" w14:textId="77777777" w:rsidR="00CB05B6" w:rsidRDefault="00CB05B6" w:rsidP="009F7A03">
      <w:pPr>
        <w:spacing w:after="0"/>
        <w:ind w:left="1474"/>
      </w:pPr>
    </w:p>
    <w:p w14:paraId="431E1746" w14:textId="77777777" w:rsidR="00CB05B6" w:rsidRPr="002339D8" w:rsidRDefault="00CB05B6" w:rsidP="009F7A03">
      <w:pPr>
        <w:spacing w:after="0"/>
        <w:ind w:left="1474"/>
        <w:rPr>
          <w:b/>
        </w:rPr>
      </w:pPr>
      <w:r w:rsidRPr="002339D8">
        <w:rPr>
          <w:b/>
        </w:rPr>
        <w:t>Om du som kamrat vet/känner till något:</w:t>
      </w:r>
    </w:p>
    <w:p w14:paraId="746FA2AE" w14:textId="77777777" w:rsidR="00CB05B6" w:rsidRDefault="00CB05B6" w:rsidP="009F7A03">
      <w:pPr>
        <w:spacing w:after="0"/>
        <w:ind w:left="1474"/>
      </w:pPr>
      <w:r>
        <w:t>Om du får veta att någon är utsatt, eller är orolig för att någon är det, berätta för din mentor eller någon annan vuxen på skolan som du har förtroende för.</w:t>
      </w:r>
    </w:p>
    <w:p w14:paraId="79C0EDA3" w14:textId="77777777" w:rsidR="00CB05B6" w:rsidRDefault="00CB05B6" w:rsidP="009F7A03">
      <w:pPr>
        <w:spacing w:after="0"/>
        <w:ind w:left="1474"/>
      </w:pPr>
    </w:p>
    <w:p w14:paraId="79696CF0" w14:textId="77777777" w:rsidR="00CB05B6" w:rsidRPr="002339D8" w:rsidRDefault="00CB05B6" w:rsidP="009F7A03">
      <w:pPr>
        <w:spacing w:after="0"/>
        <w:ind w:left="1474"/>
        <w:rPr>
          <w:b/>
        </w:rPr>
      </w:pPr>
      <w:r w:rsidRPr="002339D8">
        <w:rPr>
          <w:b/>
        </w:rPr>
        <w:lastRenderedPageBreak/>
        <w:t>Om du som vårdnadshavare får kännedom:</w:t>
      </w:r>
    </w:p>
    <w:p w14:paraId="01603884" w14:textId="0D94FCC2" w:rsidR="00BA373B" w:rsidRDefault="00CB05B6" w:rsidP="00AA63E1">
      <w:pPr>
        <w:spacing w:after="0"/>
        <w:ind w:left="1474"/>
      </w:pPr>
      <w:r>
        <w:t>Om du ser eller misstänker att ditt barn är utsatt för diskriminering</w:t>
      </w:r>
      <w:r w:rsidR="007B0316">
        <w:t xml:space="preserve">, </w:t>
      </w:r>
      <w:r>
        <w:t xml:space="preserve">kränkande behandling </w:t>
      </w:r>
      <w:r w:rsidR="007B0316">
        <w:t xml:space="preserve">eller trakasserier </w:t>
      </w:r>
      <w:r>
        <w:t xml:space="preserve">i skolan så kontakta mentor, rektor eller någon från elevhälsan. </w:t>
      </w:r>
    </w:p>
    <w:p w14:paraId="6364C9D6" w14:textId="77777777" w:rsidR="00CB05B6" w:rsidRDefault="00CB05B6" w:rsidP="004F011D">
      <w:pPr>
        <w:ind w:left="0"/>
      </w:pPr>
    </w:p>
    <w:p w14:paraId="2CA00530" w14:textId="77777777" w:rsidR="003047A2" w:rsidRDefault="00CB05B6" w:rsidP="00BA373B">
      <w:pPr>
        <w:pStyle w:val="Rubrik1"/>
        <w:numPr>
          <w:ilvl w:val="0"/>
          <w:numId w:val="1"/>
        </w:numPr>
        <w:shd w:val="clear" w:color="auto" w:fill="E2EFD9" w:themeFill="accent6" w:themeFillTint="33"/>
        <w:ind w:left="1474"/>
      </w:pPr>
      <w:bookmarkStart w:id="7" w:name="_Toc25834307"/>
      <w:r>
        <w:t>Skolans rutin för rapportering och utredning</w:t>
      </w:r>
      <w:bookmarkEnd w:id="7"/>
    </w:p>
    <w:p w14:paraId="11F3DDB4" w14:textId="77777777" w:rsidR="00BA373B" w:rsidRPr="00BA373B" w:rsidRDefault="00BA373B" w:rsidP="00BA373B"/>
    <w:p w14:paraId="538CFF02" w14:textId="77777777" w:rsidR="00CB05B6" w:rsidRPr="002A0AAB" w:rsidRDefault="00CB05B6" w:rsidP="007467A4">
      <w:pPr>
        <w:pStyle w:val="Normalwebb"/>
        <w:shd w:val="clear" w:color="auto" w:fill="FFFFFF"/>
        <w:spacing w:before="0" w:beforeAutospacing="0" w:after="0" w:afterAutospacing="0"/>
        <w:ind w:left="1474"/>
      </w:pPr>
      <w:r w:rsidRPr="002A0AAB">
        <w:t>Skolan har alltid en skyldighet att utreda när det kommer till någons kännedom att ett en elev upplever sig kränkt, trakasserad eller diskriminerad. Det krävs alltså inga bevis för att något har hänt. Syftet med att utreda är att få tillräckligt med information och kunskap om situationen, så att den ansvariga för verksamheten kan bedöma vilka åtgärder som måste genomföras för att kränkningarna, trakasserierna eller diskrimineringen ska upphöra.</w:t>
      </w:r>
    </w:p>
    <w:p w14:paraId="631FC78A" w14:textId="77777777" w:rsidR="00CB05B6" w:rsidRPr="002A0AAB" w:rsidRDefault="00CB05B6" w:rsidP="007467A4">
      <w:pPr>
        <w:pStyle w:val="Normalwebb"/>
        <w:shd w:val="clear" w:color="auto" w:fill="FFFFFF"/>
        <w:spacing w:before="0" w:beforeAutospacing="0" w:after="0" w:afterAutospacing="0"/>
        <w:ind w:left="1474"/>
      </w:pPr>
    </w:p>
    <w:p w14:paraId="5536F4D7" w14:textId="77777777" w:rsidR="00CB05B6" w:rsidRPr="002A0AAB" w:rsidRDefault="00CB05B6" w:rsidP="007467A4">
      <w:pPr>
        <w:pStyle w:val="Normalwebb"/>
        <w:shd w:val="clear" w:color="auto" w:fill="FFFFFF"/>
        <w:spacing w:before="0" w:beforeAutospacing="0" w:after="0" w:afterAutospacing="0"/>
        <w:ind w:left="1474"/>
      </w:pPr>
      <w:r w:rsidRPr="002A0AAB">
        <w:t xml:space="preserve">Skyldigheten inbegriper även situationer som uppstår utanför skolan, om de fortsätter under </w:t>
      </w:r>
      <w:proofErr w:type="spellStart"/>
      <w:r w:rsidRPr="002A0AAB">
        <w:t>skoltid.</w:t>
      </w:r>
      <w:proofErr w:type="spellEnd"/>
      <w:r w:rsidRPr="002A0AAB">
        <w:t xml:space="preserve"> Det kan till exempel handla om sådant som händer på vägen till och från skolan eller på sociala medier. Rutiner för rapportering och utredning:</w:t>
      </w:r>
    </w:p>
    <w:p w14:paraId="385BB1AD" w14:textId="77777777" w:rsidR="00CB05B6" w:rsidRPr="00DF6B50" w:rsidRDefault="00CB05B6" w:rsidP="007467A4">
      <w:pPr>
        <w:pStyle w:val="Normalwebb"/>
        <w:shd w:val="clear" w:color="auto" w:fill="FFFFFF"/>
        <w:spacing w:before="0" w:beforeAutospacing="0" w:after="0" w:afterAutospacing="0"/>
        <w:ind w:left="1474"/>
        <w:rPr>
          <w:color w:val="333333"/>
        </w:rPr>
      </w:pPr>
    </w:p>
    <w:p w14:paraId="30BBFDF5" w14:textId="77777777" w:rsidR="00CB05B6" w:rsidRPr="00DF6B50" w:rsidRDefault="00CB05B6" w:rsidP="007467A4">
      <w:pPr>
        <w:pStyle w:val="Liststycke"/>
        <w:numPr>
          <w:ilvl w:val="0"/>
          <w:numId w:val="2"/>
        </w:numPr>
        <w:tabs>
          <w:tab w:val="clear" w:pos="2268"/>
        </w:tabs>
        <w:spacing w:after="0"/>
        <w:ind w:left="1474"/>
        <w:rPr>
          <w:rFonts w:cs="Times New Roman"/>
        </w:rPr>
      </w:pPr>
      <w:r w:rsidRPr="00DF6B50">
        <w:rPr>
          <w:rFonts w:cs="Times New Roman"/>
        </w:rPr>
        <w:t xml:space="preserve">Någon i personalen får kännedom om att </w:t>
      </w:r>
      <w:r>
        <w:rPr>
          <w:rFonts w:cs="Times New Roman"/>
        </w:rPr>
        <w:t xml:space="preserve">en </w:t>
      </w:r>
      <w:r w:rsidRPr="00DF6B50">
        <w:rPr>
          <w:rFonts w:cs="Times New Roman"/>
        </w:rPr>
        <w:t>elev upplever sig kränkt, tra</w:t>
      </w:r>
      <w:r>
        <w:rPr>
          <w:rFonts w:cs="Times New Roman"/>
        </w:rPr>
        <w:t>ka</w:t>
      </w:r>
      <w:r w:rsidRPr="00DF6B50">
        <w:rPr>
          <w:rFonts w:cs="Times New Roman"/>
        </w:rPr>
        <w:t xml:space="preserve">sserad eller diskriminerad. </w:t>
      </w:r>
    </w:p>
    <w:p w14:paraId="370A7E1D" w14:textId="77777777" w:rsidR="00CB05B6" w:rsidRPr="00A65681" w:rsidRDefault="00CB05B6" w:rsidP="007467A4">
      <w:pPr>
        <w:pStyle w:val="Liststycke"/>
        <w:numPr>
          <w:ilvl w:val="0"/>
          <w:numId w:val="2"/>
        </w:numPr>
        <w:tabs>
          <w:tab w:val="clear" w:pos="2268"/>
        </w:tabs>
        <w:spacing w:after="0"/>
        <w:ind w:left="1474"/>
        <w:rPr>
          <w:rFonts w:cs="Times New Roman"/>
        </w:rPr>
      </w:pPr>
      <w:r w:rsidRPr="00DF6B50">
        <w:rPr>
          <w:rFonts w:cs="Times New Roman"/>
        </w:rPr>
        <w:t>Händelsen dokumenteras</w:t>
      </w:r>
      <w:r w:rsidR="00C7279F">
        <w:rPr>
          <w:rFonts w:cs="Times New Roman"/>
        </w:rPr>
        <w:t xml:space="preserve"> i STELLA</w:t>
      </w:r>
      <w:r w:rsidRPr="00DF6B50">
        <w:rPr>
          <w:rFonts w:cs="Times New Roman"/>
        </w:rPr>
        <w:t xml:space="preserve">, och rektor får därigenom kännedom om </w:t>
      </w:r>
      <w:r w:rsidRPr="00A65681">
        <w:rPr>
          <w:rFonts w:cs="Times New Roman"/>
        </w:rPr>
        <w:t>den inträffade händelsen via e-postmeddelande</w:t>
      </w:r>
      <w:r>
        <w:rPr>
          <w:rFonts w:cs="Times New Roman"/>
        </w:rPr>
        <w:t xml:space="preserve"> från </w:t>
      </w:r>
      <w:r w:rsidR="00C7279F">
        <w:rPr>
          <w:rFonts w:cs="Times New Roman"/>
        </w:rPr>
        <w:t>STELLA</w:t>
      </w:r>
      <w:r w:rsidRPr="00A65681">
        <w:rPr>
          <w:rFonts w:cs="Times New Roman"/>
        </w:rPr>
        <w:t>.</w:t>
      </w:r>
    </w:p>
    <w:p w14:paraId="2894FDC5" w14:textId="77777777" w:rsidR="00CB05B6" w:rsidRPr="00A65681" w:rsidRDefault="009C67D9" w:rsidP="007467A4">
      <w:pPr>
        <w:pStyle w:val="Liststycke"/>
        <w:numPr>
          <w:ilvl w:val="0"/>
          <w:numId w:val="2"/>
        </w:numPr>
        <w:tabs>
          <w:tab w:val="clear" w:pos="2268"/>
        </w:tabs>
        <w:spacing w:after="0"/>
        <w:ind w:left="1474"/>
        <w:rPr>
          <w:rFonts w:cs="Times New Roman"/>
        </w:rPr>
      </w:pPr>
      <w:r>
        <w:rPr>
          <w:rFonts w:cs="Times New Roman"/>
        </w:rPr>
        <w:t>H</w:t>
      </w:r>
      <w:r w:rsidR="00CB05B6" w:rsidRPr="00A65681">
        <w:rPr>
          <w:rFonts w:cs="Times New Roman"/>
        </w:rPr>
        <w:t xml:space="preserve">uvudman </w:t>
      </w:r>
      <w:r w:rsidR="00CB05B6">
        <w:rPr>
          <w:rFonts w:cs="Times New Roman"/>
        </w:rPr>
        <w:t xml:space="preserve">informeras automatiskt via </w:t>
      </w:r>
      <w:r w:rsidR="00C7279F">
        <w:rPr>
          <w:rFonts w:cs="Times New Roman"/>
        </w:rPr>
        <w:t>STELLA</w:t>
      </w:r>
      <w:r w:rsidR="00CB05B6">
        <w:rPr>
          <w:rFonts w:cs="Times New Roman"/>
        </w:rPr>
        <w:t>.</w:t>
      </w:r>
      <w:r w:rsidR="00CB05B6" w:rsidRPr="00A65681">
        <w:rPr>
          <w:rFonts w:cs="Times New Roman"/>
        </w:rPr>
        <w:t xml:space="preserve"> </w:t>
      </w:r>
      <w:r w:rsidR="00CB05B6">
        <w:rPr>
          <w:rFonts w:cs="Times New Roman"/>
        </w:rPr>
        <w:t>Ärendet</w:t>
      </w:r>
      <w:r w:rsidR="00CB05B6" w:rsidRPr="00A65681">
        <w:rPr>
          <w:rFonts w:cs="Times New Roman"/>
        </w:rPr>
        <w:t xml:space="preserve"> diarieförs och en sammanställning redovisas för utbildningsnämnden vid nästkommande sammanträde.</w:t>
      </w:r>
    </w:p>
    <w:p w14:paraId="76D8433B" w14:textId="77777777" w:rsidR="00CB05B6" w:rsidRPr="00A65681" w:rsidRDefault="00CB05B6" w:rsidP="007467A4">
      <w:pPr>
        <w:pStyle w:val="Liststycke"/>
        <w:numPr>
          <w:ilvl w:val="0"/>
          <w:numId w:val="2"/>
        </w:numPr>
        <w:tabs>
          <w:tab w:val="clear" w:pos="2268"/>
        </w:tabs>
        <w:spacing w:after="0"/>
        <w:ind w:left="1474"/>
        <w:rPr>
          <w:rFonts w:cs="Times New Roman"/>
        </w:rPr>
      </w:pPr>
      <w:r w:rsidRPr="00A65681">
        <w:rPr>
          <w:rFonts w:cs="Times New Roman"/>
        </w:rPr>
        <w:t>Rektor inleder skyndsamt utredning, och beslutar om vem/vilka som ska delta i och ansvara för utredningen.</w:t>
      </w:r>
      <w:r>
        <w:rPr>
          <w:rFonts w:cs="Times New Roman"/>
        </w:rPr>
        <w:t xml:space="preserve"> Vid diskriminering utreder alltid rektor eller verksamhetschef. </w:t>
      </w:r>
    </w:p>
    <w:p w14:paraId="61983860" w14:textId="77777777" w:rsidR="00CB05B6" w:rsidRPr="00A65681" w:rsidRDefault="00CB05B6" w:rsidP="007467A4">
      <w:pPr>
        <w:pStyle w:val="Liststycke"/>
        <w:numPr>
          <w:ilvl w:val="0"/>
          <w:numId w:val="2"/>
        </w:numPr>
        <w:tabs>
          <w:tab w:val="clear" w:pos="2268"/>
        </w:tabs>
        <w:spacing w:after="0"/>
        <w:ind w:left="1474"/>
        <w:rPr>
          <w:rFonts w:cs="Times New Roman"/>
        </w:rPr>
      </w:pPr>
      <w:r w:rsidRPr="00A65681">
        <w:rPr>
          <w:rFonts w:cs="Times New Roman"/>
        </w:rPr>
        <w:t xml:space="preserve">Vårdnadshavare ska ges möjlighet </w:t>
      </w:r>
      <w:r w:rsidR="009C67D9">
        <w:rPr>
          <w:rFonts w:cs="Times New Roman"/>
        </w:rPr>
        <w:t>till information om inträffade kränkningar som gäller det egna barnet</w:t>
      </w:r>
      <w:r w:rsidRPr="00A65681">
        <w:rPr>
          <w:rFonts w:cs="Times New Roman"/>
        </w:rPr>
        <w:t>.</w:t>
      </w:r>
    </w:p>
    <w:p w14:paraId="27B7A427" w14:textId="77777777" w:rsidR="00CB05B6" w:rsidRPr="00A65681" w:rsidRDefault="00CB05B6" w:rsidP="007467A4">
      <w:pPr>
        <w:pStyle w:val="Liststycke"/>
        <w:numPr>
          <w:ilvl w:val="0"/>
          <w:numId w:val="2"/>
        </w:numPr>
        <w:tabs>
          <w:tab w:val="clear" w:pos="2268"/>
        </w:tabs>
        <w:spacing w:after="0"/>
        <w:ind w:left="1474"/>
        <w:rPr>
          <w:rFonts w:cs="Times New Roman"/>
        </w:rPr>
      </w:pPr>
      <w:r w:rsidRPr="00A65681">
        <w:rPr>
          <w:rFonts w:cs="Times New Roman"/>
        </w:rPr>
        <w:t xml:space="preserve">Åtgärder, baserat på vad utredningen visar, vidtas där det visar sig att en kränkning eller diskriminering föreligger. Syftet med de åtgärder som genomförs på såväl kort som lång sikt är att kränkningarna, trakasserierna eller diskrimineringen ska upphöra. </w:t>
      </w:r>
    </w:p>
    <w:p w14:paraId="4B212783" w14:textId="77777777" w:rsidR="00CB05B6" w:rsidRPr="00A65681" w:rsidRDefault="00CB05B6" w:rsidP="007467A4">
      <w:pPr>
        <w:pStyle w:val="Liststycke"/>
        <w:numPr>
          <w:ilvl w:val="0"/>
          <w:numId w:val="2"/>
        </w:numPr>
        <w:tabs>
          <w:tab w:val="clear" w:pos="2268"/>
        </w:tabs>
        <w:spacing w:after="0"/>
        <w:ind w:left="1474"/>
        <w:rPr>
          <w:rFonts w:cs="Times New Roman"/>
        </w:rPr>
      </w:pPr>
      <w:r w:rsidRPr="00A65681">
        <w:rPr>
          <w:rFonts w:cs="Times New Roman"/>
        </w:rPr>
        <w:t xml:space="preserve">Hela utredningen dokumenteras i </w:t>
      </w:r>
      <w:r w:rsidR="00C7279F">
        <w:rPr>
          <w:rFonts w:cs="Times New Roman"/>
        </w:rPr>
        <w:t>STELLA</w:t>
      </w:r>
      <w:r w:rsidRPr="00A65681">
        <w:rPr>
          <w:rFonts w:cs="Times New Roman"/>
        </w:rPr>
        <w:t>, eventuellt med bilagor.</w:t>
      </w:r>
    </w:p>
    <w:p w14:paraId="51F5A109" w14:textId="77777777" w:rsidR="00CB05B6" w:rsidRPr="00A65681" w:rsidRDefault="00CB05B6" w:rsidP="007467A4">
      <w:pPr>
        <w:pStyle w:val="Liststycke"/>
        <w:numPr>
          <w:ilvl w:val="0"/>
          <w:numId w:val="2"/>
        </w:numPr>
        <w:tabs>
          <w:tab w:val="clear" w:pos="2268"/>
        </w:tabs>
        <w:spacing w:after="0"/>
        <w:ind w:left="1474"/>
        <w:rPr>
          <w:rFonts w:cs="Times New Roman"/>
        </w:rPr>
      </w:pPr>
      <w:r w:rsidRPr="00A65681">
        <w:rPr>
          <w:rFonts w:cs="Times New Roman"/>
        </w:rPr>
        <w:t xml:space="preserve">För att förvissa sig om att inte upprepning sker ska åtgärderna följas upp och utvärderas. Om det visar sig att åtgärderna har varit otillräckliga måste det övervägas vilka ytterligare åtgärder som ska vidtas. Detta </w:t>
      </w:r>
      <w:r w:rsidR="009C67D9">
        <w:rPr>
          <w:rFonts w:cs="Times New Roman"/>
        </w:rPr>
        <w:t>bör ske inom</w:t>
      </w:r>
      <w:r w:rsidRPr="00A65681">
        <w:rPr>
          <w:rFonts w:cs="Times New Roman"/>
        </w:rPr>
        <w:t xml:space="preserve"> 14 dagar och dokumenteras i </w:t>
      </w:r>
      <w:r w:rsidR="00A52DBA">
        <w:rPr>
          <w:rFonts w:cs="Times New Roman"/>
        </w:rPr>
        <w:t>STELLA</w:t>
      </w:r>
      <w:r w:rsidRPr="00A65681">
        <w:rPr>
          <w:rFonts w:cs="Times New Roman"/>
        </w:rPr>
        <w:t>.</w:t>
      </w:r>
    </w:p>
    <w:p w14:paraId="572FA4F1" w14:textId="77777777" w:rsidR="00CB05B6" w:rsidRPr="00C81E99" w:rsidRDefault="00CB05B6" w:rsidP="007467A4">
      <w:pPr>
        <w:pStyle w:val="Liststycke"/>
        <w:numPr>
          <w:ilvl w:val="0"/>
          <w:numId w:val="2"/>
        </w:numPr>
        <w:tabs>
          <w:tab w:val="clear" w:pos="2268"/>
        </w:tabs>
        <w:spacing w:after="0"/>
        <w:ind w:left="1474"/>
        <w:rPr>
          <w:rFonts w:cs="Times New Roman"/>
        </w:rPr>
      </w:pPr>
      <w:r w:rsidRPr="00C81E99">
        <w:rPr>
          <w:rFonts w:cs="Times New Roman"/>
        </w:rPr>
        <w:t>Vid eventuell misstanke om brott görs anmälan till polisen och anmälan till socialtjänsten kan också bli aktuellt.</w:t>
      </w:r>
    </w:p>
    <w:p w14:paraId="59D7A71D" w14:textId="77777777" w:rsidR="00CB05B6" w:rsidRDefault="00CB05B6" w:rsidP="007467A4">
      <w:pPr>
        <w:ind w:left="0"/>
      </w:pPr>
    </w:p>
    <w:p w14:paraId="4132DD26" w14:textId="77777777" w:rsidR="00CB05B6" w:rsidRDefault="00CB05B6" w:rsidP="00CB05B6">
      <w:pPr>
        <w:pStyle w:val="Rubrik1"/>
        <w:numPr>
          <w:ilvl w:val="0"/>
          <w:numId w:val="1"/>
        </w:numPr>
        <w:shd w:val="clear" w:color="auto" w:fill="E2EFD9" w:themeFill="accent6" w:themeFillTint="33"/>
        <w:ind w:left="1474"/>
      </w:pPr>
      <w:bookmarkStart w:id="8" w:name="_Toc25834308"/>
      <w:r>
        <w:t>Definitioner</w:t>
      </w:r>
      <w:bookmarkEnd w:id="8"/>
      <w:r>
        <w:t xml:space="preserve"> </w:t>
      </w:r>
    </w:p>
    <w:p w14:paraId="575ADDEF" w14:textId="77777777" w:rsidR="001E5E4E" w:rsidRDefault="001E5E4E" w:rsidP="001E5E4E">
      <w:pPr>
        <w:spacing w:after="0"/>
        <w:ind w:left="0"/>
      </w:pPr>
    </w:p>
    <w:p w14:paraId="5400FF93" w14:textId="77777777" w:rsidR="00CB05B6" w:rsidRDefault="00CB05B6" w:rsidP="001E5E4E">
      <w:pPr>
        <w:spacing w:after="0"/>
        <w:ind w:left="1304"/>
      </w:pPr>
      <w:r w:rsidRPr="0000295F">
        <w:t xml:space="preserve">Det finns </w:t>
      </w:r>
      <w:r>
        <w:t>ett antal viktiga begrepp att förstå och särskilja. Kränkningar och trakasserier kan ske mellan elever och mellan personal och elever.  Diskriminering däremot förutsätter maktförhållande och kan bara ske mellan personal och elev i skolans verksamhet. Diskriminering kan vara direkt eller indirekt.</w:t>
      </w:r>
    </w:p>
    <w:p w14:paraId="1A0A23F8" w14:textId="211CF226" w:rsidR="00CB05B6" w:rsidRPr="00AA63E1" w:rsidRDefault="00CB05B6" w:rsidP="00AA63E1">
      <w:pPr>
        <w:spacing w:after="0"/>
        <w:ind w:left="1304"/>
      </w:pPr>
      <w:r>
        <w:t xml:space="preserve">Nedan förklaras </w:t>
      </w:r>
      <w:proofErr w:type="gramStart"/>
      <w:r>
        <w:t>bl.a</w:t>
      </w:r>
      <w:r w:rsidR="00444680">
        <w:t>.</w:t>
      </w:r>
      <w:proofErr w:type="gramEnd"/>
      <w:r>
        <w:t xml:space="preserve"> skillnaderna mellan k</w:t>
      </w:r>
      <w:r w:rsidRPr="0000295F">
        <w:t xml:space="preserve">ränkande behandling, </w:t>
      </w:r>
      <w:r>
        <w:t xml:space="preserve">mobbning, trakasserier, sexuella trakasserier och diskriminering. </w:t>
      </w:r>
    </w:p>
    <w:p w14:paraId="12129E2A" w14:textId="77777777" w:rsidR="00CB05B6" w:rsidRPr="00F9362C" w:rsidRDefault="00CB05B6" w:rsidP="001E5E4E">
      <w:pPr>
        <w:shd w:val="clear" w:color="auto" w:fill="FFFFFF"/>
        <w:spacing w:after="0"/>
        <w:ind w:left="1304"/>
        <w:rPr>
          <w:rFonts w:eastAsia="Times New Roman" w:cs="Times New Roman"/>
          <w:color w:val="000000"/>
        </w:rPr>
      </w:pPr>
      <w:r w:rsidRPr="00247C80">
        <w:rPr>
          <w:rFonts w:eastAsia="Times New Roman" w:cs="Times New Roman"/>
          <w:b/>
          <w:color w:val="000000"/>
        </w:rPr>
        <w:lastRenderedPageBreak/>
        <w:t>Kränkande behandling:</w:t>
      </w:r>
      <w:r w:rsidRPr="00F9362C">
        <w:rPr>
          <w:rFonts w:eastAsia="Times New Roman" w:cs="Times New Roman"/>
          <w:color w:val="000000"/>
        </w:rPr>
        <w:t xml:space="preserve"> ett uppträdande som utan att vara diskriminering kränker ett</w:t>
      </w:r>
      <w:r w:rsidR="00444680">
        <w:rPr>
          <w:rFonts w:eastAsia="Times New Roman" w:cs="Times New Roman"/>
          <w:color w:val="000000"/>
        </w:rPr>
        <w:t xml:space="preserve"> </w:t>
      </w:r>
      <w:r w:rsidRPr="00F9362C">
        <w:rPr>
          <w:rFonts w:eastAsia="Times New Roman" w:cs="Times New Roman"/>
          <w:color w:val="000000"/>
        </w:rPr>
        <w:t>barns eller en elevs värdighet.</w:t>
      </w:r>
      <w:r w:rsidRPr="00F9362C">
        <w:rPr>
          <w:b/>
        </w:rPr>
        <w:t xml:space="preserve"> </w:t>
      </w:r>
    </w:p>
    <w:p w14:paraId="6F4A6628" w14:textId="77777777" w:rsidR="00CB05B6" w:rsidRPr="00115515" w:rsidRDefault="00CB05B6" w:rsidP="00444680">
      <w:pPr>
        <w:pStyle w:val="Liststycke"/>
        <w:shd w:val="clear" w:color="auto" w:fill="FFFFFF"/>
        <w:spacing w:after="0"/>
        <w:ind w:left="1474"/>
        <w:rPr>
          <w:rFonts w:eastAsia="Times New Roman" w:cs="Times New Roman"/>
          <w:color w:val="000000"/>
        </w:rPr>
      </w:pPr>
    </w:p>
    <w:p w14:paraId="143DEF84" w14:textId="77777777" w:rsidR="007467A4" w:rsidRDefault="00CB05B6" w:rsidP="001E5E4E">
      <w:pPr>
        <w:pStyle w:val="Normalwebb"/>
        <w:shd w:val="clear" w:color="auto" w:fill="FFFFFF"/>
        <w:spacing w:before="0" w:beforeAutospacing="0" w:after="0" w:afterAutospacing="0"/>
        <w:ind w:left="1304"/>
        <w:rPr>
          <w:color w:val="000000"/>
        </w:rPr>
      </w:pPr>
      <w:r w:rsidRPr="00247C80">
        <w:rPr>
          <w:b/>
          <w:color w:val="000000"/>
        </w:rPr>
        <w:t>Trakasserier</w:t>
      </w:r>
      <w:r w:rsidRPr="00EE4B02">
        <w:rPr>
          <w:b/>
          <w:color w:val="000000"/>
        </w:rPr>
        <w:t xml:space="preserve">: </w:t>
      </w:r>
      <w:r w:rsidRPr="00115515">
        <w:rPr>
          <w:color w:val="000000"/>
        </w:rPr>
        <w:t>ett uppträdande som kränker någons värdighet och som har samband med</w:t>
      </w:r>
      <w:r w:rsidR="00444680">
        <w:rPr>
          <w:color w:val="000000"/>
        </w:rPr>
        <w:t xml:space="preserve"> </w:t>
      </w:r>
      <w:r w:rsidRPr="00115515">
        <w:rPr>
          <w:color w:val="000000"/>
        </w:rPr>
        <w:t>någon av diskrimineringsgrunderna kön, könsöverskridande identitet eller uttryck, etnisk</w:t>
      </w:r>
      <w:r w:rsidR="007467A4">
        <w:rPr>
          <w:color w:val="000000"/>
        </w:rPr>
        <w:t xml:space="preserve"> </w:t>
      </w:r>
      <w:r w:rsidRPr="00115515">
        <w:rPr>
          <w:color w:val="000000"/>
        </w:rPr>
        <w:t>tillhörighet, religion eller annan trosuppfattning, funktions</w:t>
      </w:r>
      <w:r>
        <w:rPr>
          <w:color w:val="000000"/>
        </w:rPr>
        <w:softHyphen/>
      </w:r>
      <w:r w:rsidRPr="00115515">
        <w:rPr>
          <w:color w:val="000000"/>
        </w:rPr>
        <w:t>nedsättning, sexuell läggning</w:t>
      </w:r>
      <w:r w:rsidR="00444680">
        <w:rPr>
          <w:color w:val="000000"/>
        </w:rPr>
        <w:t xml:space="preserve"> </w:t>
      </w:r>
      <w:r w:rsidRPr="00115515">
        <w:rPr>
          <w:color w:val="000000"/>
        </w:rPr>
        <w:t>eller ålder</w:t>
      </w:r>
      <w:r>
        <w:rPr>
          <w:color w:val="000000"/>
        </w:rPr>
        <w:t>.</w:t>
      </w:r>
    </w:p>
    <w:p w14:paraId="271A4C7C" w14:textId="77777777" w:rsidR="007467A4" w:rsidRPr="007467A4" w:rsidRDefault="007467A4" w:rsidP="00444680">
      <w:pPr>
        <w:pStyle w:val="Normalwebb"/>
        <w:shd w:val="clear" w:color="auto" w:fill="FFFFFF"/>
        <w:spacing w:before="0" w:beforeAutospacing="0" w:after="0" w:afterAutospacing="0"/>
        <w:ind w:left="1474"/>
        <w:rPr>
          <w:color w:val="000000"/>
        </w:rPr>
      </w:pPr>
    </w:p>
    <w:p w14:paraId="36F4E6FF" w14:textId="77777777" w:rsidR="0032636C" w:rsidRDefault="00CB05B6" w:rsidP="002E52CF">
      <w:pPr>
        <w:pStyle w:val="Normalwebb"/>
        <w:shd w:val="clear" w:color="auto" w:fill="FFFFFF"/>
        <w:spacing w:before="0" w:beforeAutospacing="0" w:after="0" w:afterAutospacing="0"/>
        <w:ind w:left="1304"/>
        <w:rPr>
          <w:color w:val="000000"/>
        </w:rPr>
      </w:pPr>
      <w:r w:rsidRPr="00247C80">
        <w:rPr>
          <w:b/>
          <w:color w:val="000000"/>
        </w:rPr>
        <w:t>Sexuella trakasserier</w:t>
      </w:r>
      <w:r w:rsidRPr="00EE4B02">
        <w:rPr>
          <w:b/>
          <w:color w:val="000000"/>
        </w:rPr>
        <w:t>:</w:t>
      </w:r>
      <w:r w:rsidRPr="00115515">
        <w:rPr>
          <w:color w:val="000000"/>
        </w:rPr>
        <w:t xml:space="preserve"> </w:t>
      </w:r>
      <w:r>
        <w:rPr>
          <w:color w:val="000000"/>
        </w:rPr>
        <w:t xml:space="preserve">en speciell form av trakasserier som innebär </w:t>
      </w:r>
      <w:r w:rsidRPr="00115515">
        <w:rPr>
          <w:color w:val="000000"/>
        </w:rPr>
        <w:t>ett uppträdande av sexuell natur som kränker någons värdighet</w:t>
      </w:r>
      <w:r>
        <w:rPr>
          <w:color w:val="000000"/>
        </w:rPr>
        <w:t xml:space="preserve"> och som inte har samband med någon av</w:t>
      </w:r>
      <w:r w:rsidR="00444680">
        <w:rPr>
          <w:color w:val="000000"/>
        </w:rPr>
        <w:t xml:space="preserve"> </w:t>
      </w:r>
      <w:r>
        <w:rPr>
          <w:color w:val="000000"/>
        </w:rPr>
        <w:t>diskrimineringsgrunderna.</w:t>
      </w:r>
    </w:p>
    <w:p w14:paraId="6C4E9615" w14:textId="77777777" w:rsidR="0032636C" w:rsidRDefault="0032636C" w:rsidP="007467A4">
      <w:pPr>
        <w:pStyle w:val="Normalwebb"/>
        <w:shd w:val="clear" w:color="auto" w:fill="FFFFFF"/>
        <w:spacing w:before="0" w:beforeAutospacing="0" w:after="0" w:afterAutospacing="0"/>
        <w:ind w:left="1304"/>
        <w:rPr>
          <w:b/>
        </w:rPr>
      </w:pPr>
    </w:p>
    <w:p w14:paraId="1DE08E7B" w14:textId="77777777" w:rsidR="0032636C" w:rsidRDefault="00CB05B6" w:rsidP="002E52CF">
      <w:pPr>
        <w:pStyle w:val="Normalwebb"/>
        <w:shd w:val="clear" w:color="auto" w:fill="FFFFFF"/>
        <w:spacing w:before="0" w:beforeAutospacing="0" w:after="0" w:afterAutospacing="0"/>
        <w:ind w:left="1304"/>
      </w:pPr>
      <w:r w:rsidRPr="00696E24">
        <w:rPr>
          <w:b/>
        </w:rPr>
        <w:t>Diskriminering</w:t>
      </w:r>
      <w:r w:rsidR="00EE4B02" w:rsidRPr="00EE4B02">
        <w:rPr>
          <w:b/>
        </w:rPr>
        <w:t>:</w:t>
      </w:r>
      <w:r w:rsidRPr="00EE4B02">
        <w:rPr>
          <w:b/>
        </w:rPr>
        <w:t xml:space="preserve"> </w:t>
      </w:r>
      <w:r w:rsidRPr="00F9362C">
        <w:t>innebär att någon missgynnas utifrån de sju diskrimineringsgrunderna. Diskriminering förutsätter maktförhållande och kan bara ske mellan personal och elev i skolans verksamhet. Diskriminering kan vara direkt eller indirekt.</w:t>
      </w:r>
      <w:r w:rsidRPr="009B3D4E">
        <w:t xml:space="preserve"> </w:t>
      </w:r>
      <w:r w:rsidRPr="00EE4C4A">
        <w:t xml:space="preserve">Exempel </w:t>
      </w:r>
      <w:r>
        <w:t>på diskriminering finns på DO:s hemsida</w:t>
      </w:r>
      <w:r w:rsidR="0032636C">
        <w:t>.</w:t>
      </w:r>
    </w:p>
    <w:p w14:paraId="4AC6B90F" w14:textId="77777777" w:rsidR="0032636C" w:rsidRPr="0032636C" w:rsidRDefault="0032636C" w:rsidP="00EE4B02">
      <w:pPr>
        <w:pStyle w:val="Normalwebb"/>
        <w:shd w:val="clear" w:color="auto" w:fill="FFFFFF"/>
        <w:spacing w:before="0" w:beforeAutospacing="0" w:after="0" w:afterAutospacing="0"/>
        <w:ind w:left="1304"/>
        <w:jc w:val="both"/>
      </w:pPr>
    </w:p>
    <w:p w14:paraId="44B64D04" w14:textId="77777777" w:rsidR="00CB05B6" w:rsidRPr="0032636C" w:rsidRDefault="00CB05B6" w:rsidP="00B063A5">
      <w:pPr>
        <w:pStyle w:val="Normalwebb"/>
        <w:shd w:val="clear" w:color="auto" w:fill="FFFFFF"/>
        <w:spacing w:before="0" w:beforeAutospacing="0" w:after="0" w:afterAutospacing="0"/>
        <w:ind w:left="1304"/>
        <w:rPr>
          <w:color w:val="000000"/>
        </w:rPr>
      </w:pPr>
      <w:r w:rsidRPr="0032636C">
        <w:rPr>
          <w:b/>
        </w:rPr>
        <w:t>De sju diskrimineringsgrunderna är:</w:t>
      </w:r>
    </w:p>
    <w:p w14:paraId="20B560C1" w14:textId="77777777" w:rsidR="00CB05B6" w:rsidRDefault="00CB05B6" w:rsidP="00B063A5">
      <w:pPr>
        <w:pStyle w:val="Liststycke"/>
        <w:numPr>
          <w:ilvl w:val="0"/>
          <w:numId w:val="6"/>
        </w:numPr>
        <w:tabs>
          <w:tab w:val="clear" w:pos="2268"/>
        </w:tabs>
        <w:spacing w:after="0"/>
      </w:pPr>
      <w:r>
        <w:t>Kön</w:t>
      </w:r>
    </w:p>
    <w:p w14:paraId="694D9ED5" w14:textId="77777777" w:rsidR="00CB05B6" w:rsidRDefault="00CB05B6" w:rsidP="00B063A5">
      <w:pPr>
        <w:pStyle w:val="Liststycke"/>
        <w:numPr>
          <w:ilvl w:val="0"/>
          <w:numId w:val="6"/>
        </w:numPr>
        <w:tabs>
          <w:tab w:val="clear" w:pos="2268"/>
        </w:tabs>
        <w:spacing w:after="0"/>
      </w:pPr>
      <w:r>
        <w:t>Könsöverskridande identitet eller uttryck</w:t>
      </w:r>
    </w:p>
    <w:p w14:paraId="61D33F99" w14:textId="77777777" w:rsidR="00CB05B6" w:rsidRDefault="00CB05B6" w:rsidP="00B063A5">
      <w:pPr>
        <w:pStyle w:val="Liststycke"/>
        <w:numPr>
          <w:ilvl w:val="0"/>
          <w:numId w:val="6"/>
        </w:numPr>
        <w:tabs>
          <w:tab w:val="clear" w:pos="2268"/>
        </w:tabs>
        <w:spacing w:after="0"/>
      </w:pPr>
      <w:r>
        <w:t>Etnisk tillhörighet</w:t>
      </w:r>
    </w:p>
    <w:p w14:paraId="003BB1D8" w14:textId="77777777" w:rsidR="00CB05B6" w:rsidRPr="00C929A4" w:rsidRDefault="00CB05B6" w:rsidP="00B063A5">
      <w:pPr>
        <w:pStyle w:val="Liststycke"/>
        <w:numPr>
          <w:ilvl w:val="0"/>
          <w:numId w:val="6"/>
        </w:numPr>
        <w:tabs>
          <w:tab w:val="clear" w:pos="2268"/>
        </w:tabs>
        <w:spacing w:after="0"/>
      </w:pPr>
      <w:r>
        <w:t>Religion eller annan trosuppfattning</w:t>
      </w:r>
    </w:p>
    <w:p w14:paraId="0D22561B" w14:textId="77777777" w:rsidR="00CB05B6" w:rsidRDefault="00CB05B6" w:rsidP="00B063A5">
      <w:pPr>
        <w:pStyle w:val="Liststycke"/>
        <w:numPr>
          <w:ilvl w:val="0"/>
          <w:numId w:val="6"/>
        </w:numPr>
        <w:tabs>
          <w:tab w:val="clear" w:pos="2268"/>
        </w:tabs>
        <w:spacing w:after="0"/>
      </w:pPr>
      <w:r>
        <w:t>Funktionsnedsättning</w:t>
      </w:r>
    </w:p>
    <w:p w14:paraId="794E0AD8" w14:textId="77777777" w:rsidR="00CB05B6" w:rsidRDefault="00CB05B6" w:rsidP="00B063A5">
      <w:pPr>
        <w:pStyle w:val="Liststycke"/>
        <w:numPr>
          <w:ilvl w:val="0"/>
          <w:numId w:val="6"/>
        </w:numPr>
        <w:tabs>
          <w:tab w:val="clear" w:pos="2268"/>
        </w:tabs>
        <w:spacing w:after="0"/>
      </w:pPr>
      <w:r>
        <w:t>Sexuell läggning</w:t>
      </w:r>
    </w:p>
    <w:p w14:paraId="42030229" w14:textId="77777777" w:rsidR="00CB05B6" w:rsidRDefault="00CB05B6" w:rsidP="00B063A5">
      <w:pPr>
        <w:pStyle w:val="Liststycke"/>
        <w:numPr>
          <w:ilvl w:val="0"/>
          <w:numId w:val="6"/>
        </w:numPr>
        <w:tabs>
          <w:tab w:val="clear" w:pos="2268"/>
        </w:tabs>
        <w:spacing w:after="0"/>
      </w:pPr>
      <w:r>
        <w:t xml:space="preserve">Ålder </w:t>
      </w:r>
    </w:p>
    <w:p w14:paraId="0876B9A3" w14:textId="77777777" w:rsidR="00CB05B6" w:rsidRDefault="00CB05B6" w:rsidP="00EE4B02">
      <w:pPr>
        <w:ind w:left="0"/>
      </w:pPr>
    </w:p>
    <w:p w14:paraId="4DBC546B" w14:textId="77777777" w:rsidR="00CB05B6" w:rsidRDefault="00CB05B6" w:rsidP="00CB05B6">
      <w:pPr>
        <w:pStyle w:val="Rubrik1"/>
        <w:numPr>
          <w:ilvl w:val="0"/>
          <w:numId w:val="1"/>
        </w:numPr>
        <w:shd w:val="clear" w:color="auto" w:fill="E2EFD9" w:themeFill="accent6" w:themeFillTint="33"/>
        <w:ind w:left="1468" w:hanging="357"/>
      </w:pPr>
      <w:bookmarkStart w:id="9" w:name="_Toc25834309"/>
      <w:r>
        <w:t>Övrigt</w:t>
      </w:r>
      <w:bookmarkEnd w:id="9"/>
      <w:r>
        <w:t xml:space="preserve"> </w:t>
      </w:r>
    </w:p>
    <w:p w14:paraId="4CFF5B2C" w14:textId="77777777" w:rsidR="00CB05B6" w:rsidRDefault="00CB05B6" w:rsidP="00CB05B6">
      <w:pPr>
        <w:spacing w:after="0"/>
        <w:ind w:left="1474"/>
      </w:pPr>
    </w:p>
    <w:p w14:paraId="7B5979B4" w14:textId="77777777" w:rsidR="00CB05B6" w:rsidRPr="002339D8" w:rsidRDefault="00CB05B6" w:rsidP="00CB05B6">
      <w:pPr>
        <w:spacing w:after="0"/>
        <w:ind w:left="1474"/>
        <w:rPr>
          <w:b/>
        </w:rPr>
      </w:pPr>
      <w:r w:rsidRPr="002339D8">
        <w:rPr>
          <w:b/>
        </w:rPr>
        <w:t>Barn- och elevombudet (BEO) eller Diskrimineringsombudsmannen (DO):</w:t>
      </w:r>
    </w:p>
    <w:p w14:paraId="329EDC9C" w14:textId="77777777" w:rsidR="00CB05B6" w:rsidRDefault="00CB05B6" w:rsidP="00CB05B6">
      <w:pPr>
        <w:spacing w:after="0"/>
        <w:ind w:left="1474"/>
      </w:pPr>
      <w:r>
        <w:t xml:space="preserve">Du som elev kan kontakta Barn- och elevombudet (BEO) eller Diskrimineringsombudsmannen (DO). De är till för dig som behöver stöd och rådgivning. Du kan ringa, skriva eller mejla. </w:t>
      </w:r>
    </w:p>
    <w:p w14:paraId="13822E02" w14:textId="77777777" w:rsidR="00CB05B6" w:rsidRDefault="00CB05B6" w:rsidP="00CB05B6">
      <w:pPr>
        <w:ind w:left="1474"/>
      </w:pPr>
    </w:p>
    <w:p w14:paraId="042BB455" w14:textId="77777777" w:rsidR="00CB05B6" w:rsidRPr="001961B0" w:rsidRDefault="00CB05B6" w:rsidP="00CB05B6">
      <w:pPr>
        <w:ind w:left="1474"/>
        <w:rPr>
          <w:rFonts w:cs="Times New Roman"/>
          <w:color w:val="000000"/>
          <w:shd w:val="clear" w:color="auto" w:fill="FFFFFF"/>
        </w:rPr>
      </w:pPr>
      <w:r w:rsidRPr="001961B0">
        <w:rPr>
          <w:rStyle w:val="Stark"/>
          <w:rFonts w:cs="Times New Roman"/>
          <w:color w:val="000000"/>
          <w:bdr w:val="none" w:sz="0" w:space="0" w:color="auto" w:frame="1"/>
        </w:rPr>
        <w:t>Barn- och elevombudet</w:t>
      </w:r>
      <w:r>
        <w:rPr>
          <w:rStyle w:val="Stark"/>
          <w:rFonts w:cs="Times New Roman"/>
          <w:color w:val="000000"/>
          <w:bdr w:val="none" w:sz="0" w:space="0" w:color="auto" w:frame="1"/>
        </w:rPr>
        <w:t xml:space="preserve"> (BEO) </w:t>
      </w:r>
      <w:r w:rsidRPr="001961B0">
        <w:rPr>
          <w:rStyle w:val="Stark"/>
          <w:rFonts w:cs="Times New Roman"/>
          <w:b w:val="0"/>
          <w:color w:val="000000"/>
          <w:bdr w:val="none" w:sz="0" w:space="0" w:color="auto" w:frame="1"/>
        </w:rPr>
        <w:t>gällande mobbning och kränkningar</w:t>
      </w:r>
      <w:r w:rsidRPr="001961B0">
        <w:rPr>
          <w:rFonts w:cs="Times New Roman"/>
          <w:b/>
          <w:bCs/>
          <w:color w:val="000000"/>
          <w:bdr w:val="none" w:sz="0" w:space="0" w:color="auto" w:frame="1"/>
        </w:rPr>
        <w:br/>
      </w:r>
      <w:r w:rsidRPr="001961B0">
        <w:rPr>
          <w:rFonts w:cs="Times New Roman"/>
          <w:color w:val="000000"/>
          <w:shd w:val="clear" w:color="auto" w:fill="FFFFFF"/>
        </w:rPr>
        <w:t>Box 23069</w:t>
      </w:r>
      <w:r w:rsidRPr="001961B0">
        <w:rPr>
          <w:rFonts w:cs="Times New Roman"/>
          <w:color w:val="000000"/>
          <w:sz w:val="20"/>
          <w:szCs w:val="20"/>
        </w:rPr>
        <w:br/>
      </w:r>
      <w:r w:rsidRPr="001961B0">
        <w:rPr>
          <w:rFonts w:cs="Times New Roman"/>
          <w:color w:val="000000"/>
          <w:shd w:val="clear" w:color="auto" w:fill="FFFFFF"/>
        </w:rPr>
        <w:t>104 35 Stockholm</w:t>
      </w:r>
      <w:r w:rsidRPr="001961B0">
        <w:rPr>
          <w:rFonts w:cs="Times New Roman"/>
          <w:color w:val="000000"/>
          <w:sz w:val="20"/>
          <w:szCs w:val="20"/>
        </w:rPr>
        <w:br/>
      </w:r>
      <w:r>
        <w:rPr>
          <w:rFonts w:cs="Times New Roman"/>
        </w:rPr>
        <w:t xml:space="preserve">E-post: </w:t>
      </w:r>
      <w:hyperlink r:id="rId14" w:history="1">
        <w:r w:rsidRPr="008D3377">
          <w:rPr>
            <w:rStyle w:val="Hyperlnk"/>
            <w:rFonts w:cs="Times New Roman"/>
            <w:bdr w:val="none" w:sz="0" w:space="0" w:color="auto" w:frame="1"/>
          </w:rPr>
          <w:t>beo@skolinspektionen.se</w:t>
        </w:r>
      </w:hyperlink>
      <w:r w:rsidRPr="001961B0">
        <w:rPr>
          <w:rFonts w:cs="Times New Roman"/>
          <w:color w:val="000000"/>
          <w:sz w:val="20"/>
          <w:szCs w:val="20"/>
        </w:rPr>
        <w:br/>
      </w:r>
      <w:r>
        <w:rPr>
          <w:rFonts w:cs="Times New Roman"/>
          <w:color w:val="000000"/>
          <w:shd w:val="clear" w:color="auto" w:fill="FFFFFF"/>
        </w:rPr>
        <w:t xml:space="preserve">Tel: </w:t>
      </w:r>
      <w:r w:rsidRPr="001961B0">
        <w:rPr>
          <w:rFonts w:cs="Times New Roman"/>
          <w:color w:val="000000"/>
          <w:shd w:val="clear" w:color="auto" w:fill="FFFFFF"/>
        </w:rPr>
        <w:t>08-586 080 00</w:t>
      </w:r>
    </w:p>
    <w:p w14:paraId="1BB1DDCC" w14:textId="77777777" w:rsidR="00CB05B6" w:rsidRPr="001961B0" w:rsidRDefault="00CB05B6" w:rsidP="00CB05B6">
      <w:pPr>
        <w:ind w:left="1474"/>
        <w:rPr>
          <w:rFonts w:cs="Times New Roman"/>
        </w:rPr>
      </w:pPr>
    </w:p>
    <w:p w14:paraId="1196A870" w14:textId="77777777" w:rsidR="00CB05B6" w:rsidRPr="001961B0" w:rsidRDefault="00CB05B6" w:rsidP="00CB05B6">
      <w:pPr>
        <w:spacing w:after="0"/>
        <w:ind w:left="1474"/>
        <w:rPr>
          <w:rFonts w:cs="Times New Roman"/>
          <w:b/>
        </w:rPr>
      </w:pPr>
      <w:r w:rsidRPr="001961B0">
        <w:rPr>
          <w:rFonts w:cs="Times New Roman"/>
          <w:b/>
        </w:rPr>
        <w:t>Diskrimineringsombudsmannen (DO)</w:t>
      </w:r>
    </w:p>
    <w:p w14:paraId="5BC8958C" w14:textId="77777777" w:rsidR="00CB05B6" w:rsidRDefault="00CB05B6" w:rsidP="00CB05B6">
      <w:pPr>
        <w:spacing w:after="0"/>
        <w:ind w:left="1474"/>
        <w:rPr>
          <w:rFonts w:cs="Times New Roman"/>
        </w:rPr>
      </w:pPr>
      <w:r>
        <w:rPr>
          <w:rFonts w:cs="Times New Roman"/>
        </w:rPr>
        <w:t>Box 3686</w:t>
      </w:r>
    </w:p>
    <w:p w14:paraId="391DF2ED" w14:textId="77777777" w:rsidR="00CB05B6" w:rsidRDefault="00CB05B6" w:rsidP="00CB05B6">
      <w:pPr>
        <w:spacing w:after="0"/>
        <w:ind w:left="1474"/>
        <w:rPr>
          <w:rFonts w:cs="Times New Roman"/>
        </w:rPr>
      </w:pPr>
      <w:r>
        <w:rPr>
          <w:rFonts w:cs="Times New Roman"/>
        </w:rPr>
        <w:t>103 59 Stockholm</w:t>
      </w:r>
    </w:p>
    <w:p w14:paraId="4CFD4A7C" w14:textId="77777777" w:rsidR="00CB05B6" w:rsidRDefault="00CB05B6" w:rsidP="00CB05B6">
      <w:pPr>
        <w:spacing w:after="0"/>
        <w:ind w:left="1474"/>
        <w:rPr>
          <w:rFonts w:cs="Times New Roman"/>
        </w:rPr>
      </w:pPr>
      <w:r>
        <w:rPr>
          <w:rFonts w:cs="Times New Roman"/>
        </w:rPr>
        <w:t xml:space="preserve">E-post: </w:t>
      </w:r>
      <w:hyperlink r:id="rId15" w:history="1">
        <w:r w:rsidRPr="008D3377">
          <w:rPr>
            <w:rStyle w:val="Hyperlnk"/>
            <w:rFonts w:cs="Times New Roman"/>
          </w:rPr>
          <w:t>do@do.se</w:t>
        </w:r>
      </w:hyperlink>
    </w:p>
    <w:p w14:paraId="2C1F4F77" w14:textId="77777777" w:rsidR="00CB05B6" w:rsidRPr="001961B0" w:rsidRDefault="00CB05B6" w:rsidP="00CB05B6">
      <w:pPr>
        <w:spacing w:after="0"/>
        <w:ind w:left="1474"/>
        <w:rPr>
          <w:rFonts w:cs="Times New Roman"/>
        </w:rPr>
      </w:pPr>
      <w:r>
        <w:rPr>
          <w:rFonts w:cs="Times New Roman"/>
        </w:rPr>
        <w:t>Tel: 08-120 20 700</w:t>
      </w:r>
    </w:p>
    <w:p w14:paraId="48384898" w14:textId="77777777" w:rsidR="00CB05B6" w:rsidRPr="009C28F5" w:rsidRDefault="00CB05B6" w:rsidP="00CB05B6">
      <w:pPr>
        <w:ind w:left="1474"/>
      </w:pPr>
    </w:p>
    <w:p w14:paraId="3A6A342F" w14:textId="77777777" w:rsidR="00FF63B0" w:rsidRDefault="00FF63B0" w:rsidP="00A66571">
      <w:pPr>
        <w:ind w:left="0"/>
      </w:pPr>
    </w:p>
    <w:sectPr w:rsidR="00FF63B0" w:rsidSect="00631DE9">
      <w:type w:val="continuous"/>
      <w:pgSz w:w="11907" w:h="16839" w:code="9"/>
      <w:pgMar w:top="680" w:right="1134" w:bottom="680" w:left="709" w:header="907"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3F63C" w14:textId="77777777" w:rsidR="00267548" w:rsidRDefault="00267548" w:rsidP="00CB05B6">
      <w:pPr>
        <w:spacing w:after="0"/>
      </w:pPr>
      <w:r>
        <w:separator/>
      </w:r>
    </w:p>
  </w:endnote>
  <w:endnote w:type="continuationSeparator" w:id="0">
    <w:p w14:paraId="2FD2BBE5" w14:textId="77777777" w:rsidR="00267548" w:rsidRDefault="00267548" w:rsidP="00CB05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7FB0F" w14:textId="77777777" w:rsidR="00175ABD" w:rsidRDefault="00175AB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F483" w14:textId="77777777" w:rsidR="00175ABD" w:rsidRDefault="00175AB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0B23B" w14:textId="77777777" w:rsidR="00175ABD" w:rsidRDefault="00175A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F1B7B" w14:textId="77777777" w:rsidR="00267548" w:rsidRDefault="00267548" w:rsidP="00CB05B6">
      <w:pPr>
        <w:spacing w:after="0"/>
      </w:pPr>
      <w:r>
        <w:separator/>
      </w:r>
    </w:p>
  </w:footnote>
  <w:footnote w:type="continuationSeparator" w:id="0">
    <w:p w14:paraId="6707DCC4" w14:textId="77777777" w:rsidR="00267548" w:rsidRDefault="00267548" w:rsidP="00CB05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F41B4" w14:textId="77777777" w:rsidR="00175ABD" w:rsidRDefault="00175AB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1"/>
      <w:gridCol w:w="2499"/>
      <w:gridCol w:w="2600"/>
      <w:gridCol w:w="94"/>
      <w:gridCol w:w="2398"/>
    </w:tblGrid>
    <w:tr w:rsidR="00631DE9" w14:paraId="7C9285BD" w14:textId="77777777" w:rsidTr="00631DE9">
      <w:trPr>
        <w:trHeight w:hRule="exact" w:val="567"/>
      </w:trPr>
      <w:tc>
        <w:tcPr>
          <w:tcW w:w="3171" w:type="dxa"/>
          <w:vMerge w:val="restart"/>
        </w:tcPr>
        <w:p w14:paraId="27F40C52" w14:textId="77777777" w:rsidR="00631DE9" w:rsidRDefault="00CB05B6" w:rsidP="00631DE9">
          <w:pPr>
            <w:tabs>
              <w:tab w:val="left" w:pos="6521"/>
              <w:tab w:val="left" w:pos="8789"/>
            </w:tabs>
            <w:rPr>
              <w:rFonts w:cs="Arial"/>
              <w:sz w:val="20"/>
              <w:szCs w:val="20"/>
            </w:rPr>
          </w:pPr>
          <w:r>
            <w:rPr>
              <w:rFonts w:cs="Arial"/>
              <w:noProof/>
              <w:sz w:val="20"/>
              <w:szCs w:val="20"/>
            </w:rPr>
            <w:drawing>
              <wp:anchor distT="0" distB="0" distL="114300" distR="114300" simplePos="0" relativeHeight="251659264" behindDoc="0" locked="0" layoutInCell="1" allowOverlap="1" wp14:anchorId="32EFE05B" wp14:editId="377EDE9F">
                <wp:simplePos x="0" y="0"/>
                <wp:positionH relativeFrom="page">
                  <wp:posOffset>19050</wp:posOffset>
                </wp:positionH>
                <wp:positionV relativeFrom="page">
                  <wp:posOffset>17145</wp:posOffset>
                </wp:positionV>
                <wp:extent cx="1438275" cy="499745"/>
                <wp:effectExtent l="0" t="0" r="952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hult_logotyp_rgb.png"/>
                        <pic:cNvPicPr/>
                      </pic:nvPicPr>
                      <pic:blipFill>
                        <a:blip r:embed="rId1">
                          <a:extLst>
                            <a:ext uri="{28A0092B-C50C-407E-A947-70E740481C1C}">
                              <a14:useLocalDpi xmlns:a14="http://schemas.microsoft.com/office/drawing/2010/main" val="0"/>
                            </a:ext>
                          </a:extLst>
                        </a:blip>
                        <a:stretch>
                          <a:fillRect/>
                        </a:stretch>
                      </pic:blipFill>
                      <pic:spPr>
                        <a:xfrm>
                          <a:off x="0" y="0"/>
                          <a:ext cx="1438275" cy="499745"/>
                        </a:xfrm>
                        <a:prstGeom prst="rect">
                          <a:avLst/>
                        </a:prstGeom>
                      </pic:spPr>
                    </pic:pic>
                  </a:graphicData>
                </a:graphic>
              </wp:anchor>
            </w:drawing>
          </w:r>
        </w:p>
      </w:tc>
      <w:tc>
        <w:tcPr>
          <w:tcW w:w="2499" w:type="dxa"/>
        </w:tcPr>
        <w:p w14:paraId="58896D7F" w14:textId="77777777" w:rsidR="00631DE9" w:rsidRDefault="00DD7F03" w:rsidP="00631DE9">
          <w:pPr>
            <w:tabs>
              <w:tab w:val="clear" w:pos="2268"/>
              <w:tab w:val="left" w:pos="6521"/>
              <w:tab w:val="left" w:pos="8789"/>
            </w:tabs>
            <w:rPr>
              <w:rFonts w:cs="Arial"/>
              <w:sz w:val="20"/>
              <w:szCs w:val="20"/>
            </w:rPr>
          </w:pPr>
        </w:p>
      </w:tc>
      <w:sdt>
        <w:sdtPr>
          <w:rPr>
            <w:rFonts w:ascii="Arial" w:hAnsi="Arial" w:cs="Arial"/>
            <w:b/>
          </w:rPr>
          <w:id w:val="-933897751"/>
        </w:sdtPr>
        <w:sdtEndPr/>
        <w:sdtContent>
          <w:tc>
            <w:tcPr>
              <w:tcW w:w="5092" w:type="dxa"/>
              <w:gridSpan w:val="3"/>
            </w:tcPr>
            <w:p w14:paraId="2B3A7475" w14:textId="77777777" w:rsidR="00631DE9" w:rsidRDefault="00CB05B6" w:rsidP="00631DE9">
              <w:pPr>
                <w:tabs>
                  <w:tab w:val="clear" w:pos="2268"/>
                  <w:tab w:val="left" w:pos="6521"/>
                  <w:tab w:val="left" w:pos="8789"/>
                </w:tabs>
                <w:ind w:left="0"/>
                <w:rPr>
                  <w:rFonts w:cs="Arial"/>
                  <w:sz w:val="20"/>
                  <w:szCs w:val="20"/>
                </w:rPr>
              </w:pPr>
              <w:r>
                <w:rPr>
                  <w:rFonts w:ascii="Arial" w:hAnsi="Arial" w:cs="Arial"/>
                  <w:b/>
                </w:rPr>
                <w:t xml:space="preserve">  </w:t>
              </w:r>
            </w:p>
          </w:tc>
        </w:sdtContent>
      </w:sdt>
    </w:tr>
    <w:tr w:rsidR="00631DE9" w14:paraId="03A03437" w14:textId="77777777" w:rsidTr="00631DE9">
      <w:trPr>
        <w:trHeight w:val="348"/>
      </w:trPr>
      <w:tc>
        <w:tcPr>
          <w:tcW w:w="3171" w:type="dxa"/>
          <w:vMerge/>
        </w:tcPr>
        <w:p w14:paraId="1C21B0AD" w14:textId="77777777" w:rsidR="00631DE9" w:rsidRDefault="00DD7F03" w:rsidP="00631DE9">
          <w:pPr>
            <w:tabs>
              <w:tab w:val="left" w:pos="6521"/>
              <w:tab w:val="left" w:pos="8789"/>
            </w:tabs>
            <w:rPr>
              <w:rFonts w:cs="Arial"/>
              <w:sz w:val="20"/>
              <w:szCs w:val="20"/>
            </w:rPr>
          </w:pPr>
        </w:p>
      </w:tc>
      <w:tc>
        <w:tcPr>
          <w:tcW w:w="2499" w:type="dxa"/>
        </w:tcPr>
        <w:p w14:paraId="5383B0FE" w14:textId="77777777" w:rsidR="00631DE9" w:rsidRDefault="00DD7F03" w:rsidP="00631DE9">
          <w:pPr>
            <w:tabs>
              <w:tab w:val="clear" w:pos="2268"/>
              <w:tab w:val="left" w:pos="6521"/>
              <w:tab w:val="left" w:pos="8789"/>
            </w:tabs>
            <w:rPr>
              <w:rFonts w:cs="Arial"/>
              <w:sz w:val="20"/>
              <w:szCs w:val="20"/>
            </w:rPr>
          </w:pPr>
        </w:p>
      </w:tc>
      <w:sdt>
        <w:sdtPr>
          <w:rPr>
            <w:rFonts w:ascii="Arial" w:hAnsi="Arial" w:cs="Arial"/>
            <w:sz w:val="20"/>
            <w:szCs w:val="20"/>
          </w:rPr>
          <w:tag w:val=""/>
          <w:id w:val="2035530434"/>
          <w:placeholder>
            <w:docPart w:val="9B41AE5E2E8A4F85A9F67EE24D78518A"/>
          </w:placeholder>
          <w:showingPlcHdr/>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EndPr/>
        <w:sdtContent>
          <w:tc>
            <w:tcPr>
              <w:tcW w:w="2600" w:type="dxa"/>
              <w:vAlign w:val="bottom"/>
            </w:tcPr>
            <w:p w14:paraId="7E29D96F" w14:textId="77777777" w:rsidR="00631DE9" w:rsidRPr="003F7C58" w:rsidRDefault="00CB05B6" w:rsidP="00631DE9">
              <w:pPr>
                <w:tabs>
                  <w:tab w:val="clear" w:pos="2268"/>
                  <w:tab w:val="left" w:pos="6521"/>
                  <w:tab w:val="left" w:pos="8789"/>
                </w:tabs>
                <w:ind w:left="0"/>
                <w:rPr>
                  <w:rFonts w:ascii="Arial" w:hAnsi="Arial" w:cs="Arial"/>
                  <w:sz w:val="20"/>
                  <w:szCs w:val="20"/>
                </w:rPr>
              </w:pPr>
              <w:r>
                <w:rPr>
                  <w:rStyle w:val="Platshllartext"/>
                  <w:rFonts w:cs="Arial"/>
                </w:rPr>
                <w:t>[Ange dokumenttyp]</w:t>
              </w:r>
            </w:p>
          </w:tc>
        </w:sdtContent>
      </w:sdt>
      <w:tc>
        <w:tcPr>
          <w:tcW w:w="94" w:type="dxa"/>
          <w:vAlign w:val="bottom"/>
        </w:tcPr>
        <w:p w14:paraId="26877D5F" w14:textId="77777777" w:rsidR="00631DE9" w:rsidRPr="00FC27CC" w:rsidRDefault="00DD7F03" w:rsidP="00631DE9">
          <w:pPr>
            <w:tabs>
              <w:tab w:val="left" w:pos="6521"/>
              <w:tab w:val="left" w:pos="8789"/>
            </w:tabs>
            <w:rPr>
              <w:rFonts w:ascii="Arial" w:hAnsi="Arial" w:cs="Arial"/>
              <w:sz w:val="20"/>
              <w:szCs w:val="20"/>
            </w:rPr>
          </w:pPr>
        </w:p>
      </w:tc>
      <w:tc>
        <w:tcPr>
          <w:tcW w:w="2398" w:type="dxa"/>
          <w:vAlign w:val="bottom"/>
        </w:tcPr>
        <w:p w14:paraId="36E17DB4" w14:textId="77777777" w:rsidR="00631DE9" w:rsidRPr="00FC27CC" w:rsidRDefault="00CB05B6" w:rsidP="00631DE9">
          <w:pPr>
            <w:tabs>
              <w:tab w:val="clear" w:pos="2268"/>
              <w:tab w:val="left" w:pos="6521"/>
              <w:tab w:val="left" w:pos="8789"/>
            </w:tabs>
            <w:ind w:left="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r>
            <w:rPr>
              <w:rFonts w:ascii="Arial" w:hAnsi="Arial" w:cs="Arial"/>
              <w:sz w:val="20"/>
              <w:szCs w:val="20"/>
            </w:rPr>
            <w:t>)</w:t>
          </w:r>
        </w:p>
      </w:tc>
    </w:tr>
  </w:tbl>
  <w:p w14:paraId="33FFE2F2" w14:textId="77777777" w:rsidR="00631DE9" w:rsidRDefault="00DD7F0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1"/>
      <w:gridCol w:w="2499"/>
      <w:gridCol w:w="2600"/>
      <w:gridCol w:w="94"/>
      <w:gridCol w:w="2398"/>
    </w:tblGrid>
    <w:tr w:rsidR="00631DE9" w14:paraId="7EA104D4" w14:textId="77777777" w:rsidTr="00631DE9">
      <w:trPr>
        <w:trHeight w:hRule="exact" w:val="567"/>
      </w:trPr>
      <w:tc>
        <w:tcPr>
          <w:tcW w:w="3171" w:type="dxa"/>
          <w:vMerge w:val="restart"/>
        </w:tcPr>
        <w:p w14:paraId="4CEA5CAD" w14:textId="77777777" w:rsidR="00631DE9" w:rsidRDefault="00CB05B6" w:rsidP="00631DE9">
          <w:pPr>
            <w:tabs>
              <w:tab w:val="left" w:pos="6521"/>
              <w:tab w:val="left" w:pos="8789"/>
            </w:tabs>
            <w:rPr>
              <w:rFonts w:cs="Arial"/>
              <w:sz w:val="20"/>
              <w:szCs w:val="20"/>
            </w:rPr>
          </w:pPr>
          <w:r>
            <w:rPr>
              <w:rFonts w:cs="Arial"/>
              <w:noProof/>
              <w:sz w:val="20"/>
              <w:szCs w:val="20"/>
            </w:rPr>
            <w:drawing>
              <wp:anchor distT="0" distB="0" distL="114300" distR="114300" simplePos="0" relativeHeight="251660288" behindDoc="0" locked="0" layoutInCell="1" allowOverlap="1" wp14:anchorId="192F5DC2" wp14:editId="492C8B21">
                <wp:simplePos x="0" y="0"/>
                <wp:positionH relativeFrom="page">
                  <wp:posOffset>19050</wp:posOffset>
                </wp:positionH>
                <wp:positionV relativeFrom="page">
                  <wp:posOffset>17145</wp:posOffset>
                </wp:positionV>
                <wp:extent cx="1438275" cy="499745"/>
                <wp:effectExtent l="0" t="0" r="952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hult_logotyp_rgb.png"/>
                        <pic:cNvPicPr/>
                      </pic:nvPicPr>
                      <pic:blipFill>
                        <a:blip r:embed="rId1">
                          <a:extLst>
                            <a:ext uri="{28A0092B-C50C-407E-A947-70E740481C1C}">
                              <a14:useLocalDpi xmlns:a14="http://schemas.microsoft.com/office/drawing/2010/main" val="0"/>
                            </a:ext>
                          </a:extLst>
                        </a:blip>
                        <a:stretch>
                          <a:fillRect/>
                        </a:stretch>
                      </pic:blipFill>
                      <pic:spPr>
                        <a:xfrm>
                          <a:off x="0" y="0"/>
                          <a:ext cx="1438275" cy="499745"/>
                        </a:xfrm>
                        <a:prstGeom prst="rect">
                          <a:avLst/>
                        </a:prstGeom>
                      </pic:spPr>
                    </pic:pic>
                  </a:graphicData>
                </a:graphic>
              </wp:anchor>
            </w:drawing>
          </w:r>
        </w:p>
      </w:tc>
      <w:tc>
        <w:tcPr>
          <w:tcW w:w="2499" w:type="dxa"/>
        </w:tcPr>
        <w:p w14:paraId="55F23888" w14:textId="77777777" w:rsidR="00631DE9" w:rsidRDefault="00DD7F03" w:rsidP="00631DE9">
          <w:pPr>
            <w:tabs>
              <w:tab w:val="clear" w:pos="2268"/>
              <w:tab w:val="left" w:pos="6521"/>
              <w:tab w:val="left" w:pos="8789"/>
            </w:tabs>
            <w:rPr>
              <w:rFonts w:cs="Arial"/>
              <w:sz w:val="20"/>
              <w:szCs w:val="20"/>
            </w:rPr>
          </w:pPr>
        </w:p>
      </w:tc>
      <w:tc>
        <w:tcPr>
          <w:tcW w:w="5092" w:type="dxa"/>
          <w:gridSpan w:val="3"/>
        </w:tcPr>
        <w:p w14:paraId="486FA886" w14:textId="77777777" w:rsidR="00631DE9" w:rsidRDefault="00DD7F03" w:rsidP="00631DE9">
          <w:pPr>
            <w:tabs>
              <w:tab w:val="clear" w:pos="2268"/>
              <w:tab w:val="left" w:pos="6521"/>
              <w:tab w:val="left" w:pos="8789"/>
            </w:tabs>
            <w:ind w:left="0"/>
            <w:rPr>
              <w:rFonts w:cs="Arial"/>
              <w:sz w:val="20"/>
              <w:szCs w:val="20"/>
            </w:rPr>
          </w:pPr>
        </w:p>
      </w:tc>
    </w:tr>
    <w:tr w:rsidR="00631DE9" w14:paraId="7A831C47" w14:textId="77777777" w:rsidTr="00631DE9">
      <w:trPr>
        <w:trHeight w:val="348"/>
      </w:trPr>
      <w:tc>
        <w:tcPr>
          <w:tcW w:w="3171" w:type="dxa"/>
          <w:vMerge/>
        </w:tcPr>
        <w:p w14:paraId="0243254B" w14:textId="77777777" w:rsidR="00631DE9" w:rsidRDefault="00DD7F03" w:rsidP="00631DE9">
          <w:pPr>
            <w:tabs>
              <w:tab w:val="left" w:pos="6521"/>
              <w:tab w:val="left" w:pos="8789"/>
            </w:tabs>
            <w:rPr>
              <w:rFonts w:cs="Arial"/>
              <w:sz w:val="20"/>
              <w:szCs w:val="20"/>
            </w:rPr>
          </w:pPr>
        </w:p>
      </w:tc>
      <w:tc>
        <w:tcPr>
          <w:tcW w:w="2499" w:type="dxa"/>
        </w:tcPr>
        <w:p w14:paraId="64FA4D7D" w14:textId="77777777" w:rsidR="00631DE9" w:rsidRDefault="00DD7F03" w:rsidP="00631DE9">
          <w:pPr>
            <w:tabs>
              <w:tab w:val="clear" w:pos="2268"/>
              <w:tab w:val="left" w:pos="6521"/>
              <w:tab w:val="left" w:pos="8789"/>
            </w:tabs>
            <w:rPr>
              <w:rFonts w:cs="Arial"/>
              <w:sz w:val="20"/>
              <w:szCs w:val="20"/>
            </w:rPr>
          </w:pPr>
        </w:p>
      </w:tc>
      <w:tc>
        <w:tcPr>
          <w:tcW w:w="2600" w:type="dxa"/>
          <w:vAlign w:val="bottom"/>
        </w:tcPr>
        <w:p w14:paraId="717BAACC" w14:textId="77777777" w:rsidR="00631DE9" w:rsidRPr="003F7C58" w:rsidRDefault="00CB05B6" w:rsidP="00631DE9">
          <w:pPr>
            <w:tabs>
              <w:tab w:val="clear" w:pos="2268"/>
              <w:tab w:val="left" w:pos="6521"/>
              <w:tab w:val="left" w:pos="8789"/>
            </w:tabs>
            <w:ind w:left="0"/>
            <w:rPr>
              <w:rFonts w:ascii="Arial" w:hAnsi="Arial" w:cs="Arial"/>
              <w:sz w:val="20"/>
              <w:szCs w:val="20"/>
            </w:rPr>
          </w:pPr>
          <w:r>
            <w:rPr>
              <w:rFonts w:ascii="Arial" w:hAnsi="Arial" w:cs="Arial"/>
              <w:sz w:val="20"/>
              <w:szCs w:val="20"/>
            </w:rPr>
            <w:t xml:space="preserve"> </w:t>
          </w:r>
        </w:p>
      </w:tc>
      <w:tc>
        <w:tcPr>
          <w:tcW w:w="94" w:type="dxa"/>
          <w:vAlign w:val="bottom"/>
        </w:tcPr>
        <w:p w14:paraId="305444A7" w14:textId="77777777" w:rsidR="00631DE9" w:rsidRPr="00FC27CC" w:rsidRDefault="00DD7F03" w:rsidP="00631DE9">
          <w:pPr>
            <w:tabs>
              <w:tab w:val="left" w:pos="6521"/>
              <w:tab w:val="left" w:pos="8789"/>
            </w:tabs>
            <w:rPr>
              <w:rFonts w:ascii="Arial" w:hAnsi="Arial" w:cs="Arial"/>
              <w:sz w:val="20"/>
              <w:szCs w:val="20"/>
            </w:rPr>
          </w:pPr>
        </w:p>
      </w:tc>
      <w:tc>
        <w:tcPr>
          <w:tcW w:w="2398" w:type="dxa"/>
          <w:vAlign w:val="bottom"/>
        </w:tcPr>
        <w:p w14:paraId="2BDA8DEA" w14:textId="77777777" w:rsidR="00631DE9" w:rsidRPr="00FC27CC" w:rsidRDefault="00CB05B6" w:rsidP="00631DE9">
          <w:pPr>
            <w:tabs>
              <w:tab w:val="clear" w:pos="2268"/>
              <w:tab w:val="left" w:pos="6521"/>
              <w:tab w:val="left" w:pos="8789"/>
            </w:tabs>
            <w:ind w:left="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r>
            <w:rPr>
              <w:rFonts w:ascii="Arial" w:hAnsi="Arial" w:cs="Arial"/>
              <w:sz w:val="20"/>
              <w:szCs w:val="20"/>
            </w:rPr>
            <w:t>)</w:t>
          </w:r>
        </w:p>
      </w:tc>
    </w:tr>
  </w:tbl>
  <w:p w14:paraId="12E0BA92" w14:textId="77777777" w:rsidR="00631DE9" w:rsidRDefault="00DD7F0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F55E7"/>
    <w:multiLevelType w:val="hybridMultilevel"/>
    <w:tmpl w:val="0404533C"/>
    <w:lvl w:ilvl="0" w:tplc="041D0001">
      <w:start w:val="1"/>
      <w:numFmt w:val="bullet"/>
      <w:lvlText w:val=""/>
      <w:lvlJc w:val="left"/>
      <w:pPr>
        <w:ind w:left="2194" w:hanging="360"/>
      </w:pPr>
      <w:rPr>
        <w:rFonts w:ascii="Symbol" w:hAnsi="Symbol" w:hint="default"/>
      </w:rPr>
    </w:lvl>
    <w:lvl w:ilvl="1" w:tplc="041D0003" w:tentative="1">
      <w:start w:val="1"/>
      <w:numFmt w:val="bullet"/>
      <w:lvlText w:val="o"/>
      <w:lvlJc w:val="left"/>
      <w:pPr>
        <w:ind w:left="2914" w:hanging="360"/>
      </w:pPr>
      <w:rPr>
        <w:rFonts w:ascii="Courier New" w:hAnsi="Courier New" w:cs="Courier New" w:hint="default"/>
      </w:rPr>
    </w:lvl>
    <w:lvl w:ilvl="2" w:tplc="041D0005" w:tentative="1">
      <w:start w:val="1"/>
      <w:numFmt w:val="bullet"/>
      <w:lvlText w:val=""/>
      <w:lvlJc w:val="left"/>
      <w:pPr>
        <w:ind w:left="3634" w:hanging="360"/>
      </w:pPr>
      <w:rPr>
        <w:rFonts w:ascii="Wingdings" w:hAnsi="Wingdings" w:hint="default"/>
      </w:rPr>
    </w:lvl>
    <w:lvl w:ilvl="3" w:tplc="041D0001" w:tentative="1">
      <w:start w:val="1"/>
      <w:numFmt w:val="bullet"/>
      <w:lvlText w:val=""/>
      <w:lvlJc w:val="left"/>
      <w:pPr>
        <w:ind w:left="4354" w:hanging="360"/>
      </w:pPr>
      <w:rPr>
        <w:rFonts w:ascii="Symbol" w:hAnsi="Symbol" w:hint="default"/>
      </w:rPr>
    </w:lvl>
    <w:lvl w:ilvl="4" w:tplc="041D0003" w:tentative="1">
      <w:start w:val="1"/>
      <w:numFmt w:val="bullet"/>
      <w:lvlText w:val="o"/>
      <w:lvlJc w:val="left"/>
      <w:pPr>
        <w:ind w:left="5074" w:hanging="360"/>
      </w:pPr>
      <w:rPr>
        <w:rFonts w:ascii="Courier New" w:hAnsi="Courier New" w:cs="Courier New" w:hint="default"/>
      </w:rPr>
    </w:lvl>
    <w:lvl w:ilvl="5" w:tplc="041D0005" w:tentative="1">
      <w:start w:val="1"/>
      <w:numFmt w:val="bullet"/>
      <w:lvlText w:val=""/>
      <w:lvlJc w:val="left"/>
      <w:pPr>
        <w:ind w:left="5794" w:hanging="360"/>
      </w:pPr>
      <w:rPr>
        <w:rFonts w:ascii="Wingdings" w:hAnsi="Wingdings" w:hint="default"/>
      </w:rPr>
    </w:lvl>
    <w:lvl w:ilvl="6" w:tplc="041D0001" w:tentative="1">
      <w:start w:val="1"/>
      <w:numFmt w:val="bullet"/>
      <w:lvlText w:val=""/>
      <w:lvlJc w:val="left"/>
      <w:pPr>
        <w:ind w:left="6514" w:hanging="360"/>
      </w:pPr>
      <w:rPr>
        <w:rFonts w:ascii="Symbol" w:hAnsi="Symbol" w:hint="default"/>
      </w:rPr>
    </w:lvl>
    <w:lvl w:ilvl="7" w:tplc="041D0003" w:tentative="1">
      <w:start w:val="1"/>
      <w:numFmt w:val="bullet"/>
      <w:lvlText w:val="o"/>
      <w:lvlJc w:val="left"/>
      <w:pPr>
        <w:ind w:left="7234" w:hanging="360"/>
      </w:pPr>
      <w:rPr>
        <w:rFonts w:ascii="Courier New" w:hAnsi="Courier New" w:cs="Courier New" w:hint="default"/>
      </w:rPr>
    </w:lvl>
    <w:lvl w:ilvl="8" w:tplc="041D0005" w:tentative="1">
      <w:start w:val="1"/>
      <w:numFmt w:val="bullet"/>
      <w:lvlText w:val=""/>
      <w:lvlJc w:val="left"/>
      <w:pPr>
        <w:ind w:left="7954" w:hanging="360"/>
      </w:pPr>
      <w:rPr>
        <w:rFonts w:ascii="Wingdings" w:hAnsi="Wingdings" w:hint="default"/>
      </w:rPr>
    </w:lvl>
  </w:abstractNum>
  <w:abstractNum w:abstractNumId="1" w15:restartNumberingAfterBreak="0">
    <w:nsid w:val="29166A48"/>
    <w:multiLevelType w:val="hybridMultilevel"/>
    <w:tmpl w:val="3F8E9B36"/>
    <w:lvl w:ilvl="0" w:tplc="041D0001">
      <w:start w:val="1"/>
      <w:numFmt w:val="bullet"/>
      <w:lvlText w:val=""/>
      <w:lvlJc w:val="left"/>
      <w:pPr>
        <w:ind w:left="2194" w:hanging="360"/>
      </w:pPr>
      <w:rPr>
        <w:rFonts w:ascii="Symbol" w:hAnsi="Symbol" w:hint="default"/>
      </w:rPr>
    </w:lvl>
    <w:lvl w:ilvl="1" w:tplc="041D0003" w:tentative="1">
      <w:start w:val="1"/>
      <w:numFmt w:val="bullet"/>
      <w:lvlText w:val="o"/>
      <w:lvlJc w:val="left"/>
      <w:pPr>
        <w:ind w:left="2914" w:hanging="360"/>
      </w:pPr>
      <w:rPr>
        <w:rFonts w:ascii="Courier New" w:hAnsi="Courier New" w:cs="Courier New" w:hint="default"/>
      </w:rPr>
    </w:lvl>
    <w:lvl w:ilvl="2" w:tplc="041D0005" w:tentative="1">
      <w:start w:val="1"/>
      <w:numFmt w:val="bullet"/>
      <w:lvlText w:val=""/>
      <w:lvlJc w:val="left"/>
      <w:pPr>
        <w:ind w:left="3634" w:hanging="360"/>
      </w:pPr>
      <w:rPr>
        <w:rFonts w:ascii="Wingdings" w:hAnsi="Wingdings" w:hint="default"/>
      </w:rPr>
    </w:lvl>
    <w:lvl w:ilvl="3" w:tplc="041D0001" w:tentative="1">
      <w:start w:val="1"/>
      <w:numFmt w:val="bullet"/>
      <w:lvlText w:val=""/>
      <w:lvlJc w:val="left"/>
      <w:pPr>
        <w:ind w:left="4354" w:hanging="360"/>
      </w:pPr>
      <w:rPr>
        <w:rFonts w:ascii="Symbol" w:hAnsi="Symbol" w:hint="default"/>
      </w:rPr>
    </w:lvl>
    <w:lvl w:ilvl="4" w:tplc="041D0003" w:tentative="1">
      <w:start w:val="1"/>
      <w:numFmt w:val="bullet"/>
      <w:lvlText w:val="o"/>
      <w:lvlJc w:val="left"/>
      <w:pPr>
        <w:ind w:left="5074" w:hanging="360"/>
      </w:pPr>
      <w:rPr>
        <w:rFonts w:ascii="Courier New" w:hAnsi="Courier New" w:cs="Courier New" w:hint="default"/>
      </w:rPr>
    </w:lvl>
    <w:lvl w:ilvl="5" w:tplc="041D0005" w:tentative="1">
      <w:start w:val="1"/>
      <w:numFmt w:val="bullet"/>
      <w:lvlText w:val=""/>
      <w:lvlJc w:val="left"/>
      <w:pPr>
        <w:ind w:left="5794" w:hanging="360"/>
      </w:pPr>
      <w:rPr>
        <w:rFonts w:ascii="Wingdings" w:hAnsi="Wingdings" w:hint="default"/>
      </w:rPr>
    </w:lvl>
    <w:lvl w:ilvl="6" w:tplc="041D0001" w:tentative="1">
      <w:start w:val="1"/>
      <w:numFmt w:val="bullet"/>
      <w:lvlText w:val=""/>
      <w:lvlJc w:val="left"/>
      <w:pPr>
        <w:ind w:left="6514" w:hanging="360"/>
      </w:pPr>
      <w:rPr>
        <w:rFonts w:ascii="Symbol" w:hAnsi="Symbol" w:hint="default"/>
      </w:rPr>
    </w:lvl>
    <w:lvl w:ilvl="7" w:tplc="041D0003" w:tentative="1">
      <w:start w:val="1"/>
      <w:numFmt w:val="bullet"/>
      <w:lvlText w:val="o"/>
      <w:lvlJc w:val="left"/>
      <w:pPr>
        <w:ind w:left="7234" w:hanging="360"/>
      </w:pPr>
      <w:rPr>
        <w:rFonts w:ascii="Courier New" w:hAnsi="Courier New" w:cs="Courier New" w:hint="default"/>
      </w:rPr>
    </w:lvl>
    <w:lvl w:ilvl="8" w:tplc="041D0005" w:tentative="1">
      <w:start w:val="1"/>
      <w:numFmt w:val="bullet"/>
      <w:lvlText w:val=""/>
      <w:lvlJc w:val="left"/>
      <w:pPr>
        <w:ind w:left="7954" w:hanging="360"/>
      </w:pPr>
      <w:rPr>
        <w:rFonts w:ascii="Wingdings" w:hAnsi="Wingdings" w:hint="default"/>
      </w:rPr>
    </w:lvl>
  </w:abstractNum>
  <w:abstractNum w:abstractNumId="2" w15:restartNumberingAfterBreak="0">
    <w:nsid w:val="2B67448B"/>
    <w:multiLevelType w:val="hybridMultilevel"/>
    <w:tmpl w:val="CDDE66FA"/>
    <w:lvl w:ilvl="0" w:tplc="D2F0DD50">
      <w:start w:val="1"/>
      <w:numFmt w:val="decimal"/>
      <w:lvlText w:val="%1."/>
      <w:lvlJc w:val="left"/>
      <w:pPr>
        <w:ind w:left="2628" w:hanging="360"/>
      </w:pPr>
      <w:rPr>
        <w:rFonts w:hint="default"/>
      </w:rPr>
    </w:lvl>
    <w:lvl w:ilvl="1" w:tplc="041D0019">
      <w:start w:val="1"/>
      <w:numFmt w:val="lowerLetter"/>
      <w:lvlText w:val="%2."/>
      <w:lvlJc w:val="left"/>
      <w:pPr>
        <w:ind w:left="3348" w:hanging="360"/>
      </w:pPr>
    </w:lvl>
    <w:lvl w:ilvl="2" w:tplc="041D001B">
      <w:start w:val="1"/>
      <w:numFmt w:val="lowerRoman"/>
      <w:lvlText w:val="%3."/>
      <w:lvlJc w:val="right"/>
      <w:pPr>
        <w:ind w:left="4068" w:hanging="180"/>
      </w:pPr>
    </w:lvl>
    <w:lvl w:ilvl="3" w:tplc="041D000F" w:tentative="1">
      <w:start w:val="1"/>
      <w:numFmt w:val="decimal"/>
      <w:lvlText w:val="%4."/>
      <w:lvlJc w:val="left"/>
      <w:pPr>
        <w:ind w:left="4788" w:hanging="360"/>
      </w:pPr>
    </w:lvl>
    <w:lvl w:ilvl="4" w:tplc="041D0019" w:tentative="1">
      <w:start w:val="1"/>
      <w:numFmt w:val="lowerLetter"/>
      <w:lvlText w:val="%5."/>
      <w:lvlJc w:val="left"/>
      <w:pPr>
        <w:ind w:left="5508" w:hanging="360"/>
      </w:pPr>
    </w:lvl>
    <w:lvl w:ilvl="5" w:tplc="041D001B" w:tentative="1">
      <w:start w:val="1"/>
      <w:numFmt w:val="lowerRoman"/>
      <w:lvlText w:val="%6."/>
      <w:lvlJc w:val="right"/>
      <w:pPr>
        <w:ind w:left="6228" w:hanging="180"/>
      </w:pPr>
    </w:lvl>
    <w:lvl w:ilvl="6" w:tplc="041D000F" w:tentative="1">
      <w:start w:val="1"/>
      <w:numFmt w:val="decimal"/>
      <w:lvlText w:val="%7."/>
      <w:lvlJc w:val="left"/>
      <w:pPr>
        <w:ind w:left="6948" w:hanging="360"/>
      </w:pPr>
    </w:lvl>
    <w:lvl w:ilvl="7" w:tplc="041D0019" w:tentative="1">
      <w:start w:val="1"/>
      <w:numFmt w:val="lowerLetter"/>
      <w:lvlText w:val="%8."/>
      <w:lvlJc w:val="left"/>
      <w:pPr>
        <w:ind w:left="7668" w:hanging="360"/>
      </w:pPr>
    </w:lvl>
    <w:lvl w:ilvl="8" w:tplc="041D001B" w:tentative="1">
      <w:start w:val="1"/>
      <w:numFmt w:val="lowerRoman"/>
      <w:lvlText w:val="%9."/>
      <w:lvlJc w:val="right"/>
      <w:pPr>
        <w:ind w:left="8388" w:hanging="180"/>
      </w:pPr>
    </w:lvl>
  </w:abstractNum>
  <w:abstractNum w:abstractNumId="3" w15:restartNumberingAfterBreak="0">
    <w:nsid w:val="471C5111"/>
    <w:multiLevelType w:val="hybridMultilevel"/>
    <w:tmpl w:val="7B6AF2C6"/>
    <w:lvl w:ilvl="0" w:tplc="041D0001">
      <w:start w:val="1"/>
      <w:numFmt w:val="bullet"/>
      <w:lvlText w:val=""/>
      <w:lvlJc w:val="left"/>
      <w:pPr>
        <w:ind w:left="2194" w:hanging="360"/>
      </w:pPr>
      <w:rPr>
        <w:rFonts w:ascii="Symbol" w:hAnsi="Symbol" w:hint="default"/>
      </w:rPr>
    </w:lvl>
    <w:lvl w:ilvl="1" w:tplc="041D0003" w:tentative="1">
      <w:start w:val="1"/>
      <w:numFmt w:val="bullet"/>
      <w:lvlText w:val="o"/>
      <w:lvlJc w:val="left"/>
      <w:pPr>
        <w:ind w:left="2914" w:hanging="360"/>
      </w:pPr>
      <w:rPr>
        <w:rFonts w:ascii="Courier New" w:hAnsi="Courier New" w:cs="Courier New" w:hint="default"/>
      </w:rPr>
    </w:lvl>
    <w:lvl w:ilvl="2" w:tplc="041D0005" w:tentative="1">
      <w:start w:val="1"/>
      <w:numFmt w:val="bullet"/>
      <w:lvlText w:val=""/>
      <w:lvlJc w:val="left"/>
      <w:pPr>
        <w:ind w:left="3634" w:hanging="360"/>
      </w:pPr>
      <w:rPr>
        <w:rFonts w:ascii="Wingdings" w:hAnsi="Wingdings" w:hint="default"/>
      </w:rPr>
    </w:lvl>
    <w:lvl w:ilvl="3" w:tplc="041D0001" w:tentative="1">
      <w:start w:val="1"/>
      <w:numFmt w:val="bullet"/>
      <w:lvlText w:val=""/>
      <w:lvlJc w:val="left"/>
      <w:pPr>
        <w:ind w:left="4354" w:hanging="360"/>
      </w:pPr>
      <w:rPr>
        <w:rFonts w:ascii="Symbol" w:hAnsi="Symbol" w:hint="default"/>
      </w:rPr>
    </w:lvl>
    <w:lvl w:ilvl="4" w:tplc="041D0003" w:tentative="1">
      <w:start w:val="1"/>
      <w:numFmt w:val="bullet"/>
      <w:lvlText w:val="o"/>
      <w:lvlJc w:val="left"/>
      <w:pPr>
        <w:ind w:left="5074" w:hanging="360"/>
      </w:pPr>
      <w:rPr>
        <w:rFonts w:ascii="Courier New" w:hAnsi="Courier New" w:cs="Courier New" w:hint="default"/>
      </w:rPr>
    </w:lvl>
    <w:lvl w:ilvl="5" w:tplc="041D0005" w:tentative="1">
      <w:start w:val="1"/>
      <w:numFmt w:val="bullet"/>
      <w:lvlText w:val=""/>
      <w:lvlJc w:val="left"/>
      <w:pPr>
        <w:ind w:left="5794" w:hanging="360"/>
      </w:pPr>
      <w:rPr>
        <w:rFonts w:ascii="Wingdings" w:hAnsi="Wingdings" w:hint="default"/>
      </w:rPr>
    </w:lvl>
    <w:lvl w:ilvl="6" w:tplc="041D0001" w:tentative="1">
      <w:start w:val="1"/>
      <w:numFmt w:val="bullet"/>
      <w:lvlText w:val=""/>
      <w:lvlJc w:val="left"/>
      <w:pPr>
        <w:ind w:left="6514" w:hanging="360"/>
      </w:pPr>
      <w:rPr>
        <w:rFonts w:ascii="Symbol" w:hAnsi="Symbol" w:hint="default"/>
      </w:rPr>
    </w:lvl>
    <w:lvl w:ilvl="7" w:tplc="041D0003" w:tentative="1">
      <w:start w:val="1"/>
      <w:numFmt w:val="bullet"/>
      <w:lvlText w:val="o"/>
      <w:lvlJc w:val="left"/>
      <w:pPr>
        <w:ind w:left="7234" w:hanging="360"/>
      </w:pPr>
      <w:rPr>
        <w:rFonts w:ascii="Courier New" w:hAnsi="Courier New" w:cs="Courier New" w:hint="default"/>
      </w:rPr>
    </w:lvl>
    <w:lvl w:ilvl="8" w:tplc="041D0005" w:tentative="1">
      <w:start w:val="1"/>
      <w:numFmt w:val="bullet"/>
      <w:lvlText w:val=""/>
      <w:lvlJc w:val="left"/>
      <w:pPr>
        <w:ind w:left="7954" w:hanging="360"/>
      </w:pPr>
      <w:rPr>
        <w:rFonts w:ascii="Wingdings" w:hAnsi="Wingdings" w:hint="default"/>
      </w:rPr>
    </w:lvl>
  </w:abstractNum>
  <w:abstractNum w:abstractNumId="4" w15:restartNumberingAfterBreak="0">
    <w:nsid w:val="4F524CAA"/>
    <w:multiLevelType w:val="hybridMultilevel"/>
    <w:tmpl w:val="9D0C3B16"/>
    <w:lvl w:ilvl="0" w:tplc="270E8BF2">
      <w:start w:val="1"/>
      <w:numFmt w:val="decimal"/>
      <w:lvlText w:val="%1."/>
      <w:lvlJc w:val="left"/>
      <w:pPr>
        <w:ind w:left="2988" w:hanging="360"/>
      </w:pPr>
      <w:rPr>
        <w:rFonts w:hint="default"/>
        <w:color w:val="000000" w:themeColor="text1"/>
      </w:rPr>
    </w:lvl>
    <w:lvl w:ilvl="1" w:tplc="041D0019">
      <w:start w:val="1"/>
      <w:numFmt w:val="lowerLetter"/>
      <w:lvlText w:val="%2."/>
      <w:lvlJc w:val="left"/>
      <w:pPr>
        <w:ind w:left="3708" w:hanging="360"/>
      </w:pPr>
    </w:lvl>
    <w:lvl w:ilvl="2" w:tplc="041D001B">
      <w:start w:val="1"/>
      <w:numFmt w:val="lowerRoman"/>
      <w:lvlText w:val="%3."/>
      <w:lvlJc w:val="right"/>
      <w:pPr>
        <w:ind w:left="4428" w:hanging="180"/>
      </w:pPr>
    </w:lvl>
    <w:lvl w:ilvl="3" w:tplc="041D000F" w:tentative="1">
      <w:start w:val="1"/>
      <w:numFmt w:val="decimal"/>
      <w:lvlText w:val="%4."/>
      <w:lvlJc w:val="left"/>
      <w:pPr>
        <w:ind w:left="5148" w:hanging="360"/>
      </w:pPr>
    </w:lvl>
    <w:lvl w:ilvl="4" w:tplc="041D0019" w:tentative="1">
      <w:start w:val="1"/>
      <w:numFmt w:val="lowerLetter"/>
      <w:lvlText w:val="%5."/>
      <w:lvlJc w:val="left"/>
      <w:pPr>
        <w:ind w:left="5868" w:hanging="360"/>
      </w:pPr>
    </w:lvl>
    <w:lvl w:ilvl="5" w:tplc="041D001B" w:tentative="1">
      <w:start w:val="1"/>
      <w:numFmt w:val="lowerRoman"/>
      <w:lvlText w:val="%6."/>
      <w:lvlJc w:val="right"/>
      <w:pPr>
        <w:ind w:left="6588" w:hanging="180"/>
      </w:pPr>
    </w:lvl>
    <w:lvl w:ilvl="6" w:tplc="041D000F" w:tentative="1">
      <w:start w:val="1"/>
      <w:numFmt w:val="decimal"/>
      <w:lvlText w:val="%7."/>
      <w:lvlJc w:val="left"/>
      <w:pPr>
        <w:ind w:left="7308" w:hanging="360"/>
      </w:pPr>
    </w:lvl>
    <w:lvl w:ilvl="7" w:tplc="041D0019" w:tentative="1">
      <w:start w:val="1"/>
      <w:numFmt w:val="lowerLetter"/>
      <w:lvlText w:val="%8."/>
      <w:lvlJc w:val="left"/>
      <w:pPr>
        <w:ind w:left="8028" w:hanging="360"/>
      </w:pPr>
    </w:lvl>
    <w:lvl w:ilvl="8" w:tplc="041D001B" w:tentative="1">
      <w:start w:val="1"/>
      <w:numFmt w:val="lowerRoman"/>
      <w:lvlText w:val="%9."/>
      <w:lvlJc w:val="right"/>
      <w:pPr>
        <w:ind w:left="8748" w:hanging="180"/>
      </w:pPr>
    </w:lvl>
  </w:abstractNum>
  <w:abstractNum w:abstractNumId="5" w15:restartNumberingAfterBreak="0">
    <w:nsid w:val="73857823"/>
    <w:multiLevelType w:val="hybridMultilevel"/>
    <w:tmpl w:val="57E41B7A"/>
    <w:lvl w:ilvl="0" w:tplc="041D0001">
      <w:start w:val="1"/>
      <w:numFmt w:val="bullet"/>
      <w:lvlText w:val=""/>
      <w:lvlJc w:val="left"/>
      <w:pPr>
        <w:ind w:left="2194" w:hanging="360"/>
      </w:pPr>
      <w:rPr>
        <w:rFonts w:ascii="Symbol" w:hAnsi="Symbol" w:hint="default"/>
      </w:rPr>
    </w:lvl>
    <w:lvl w:ilvl="1" w:tplc="041D0003" w:tentative="1">
      <w:start w:val="1"/>
      <w:numFmt w:val="bullet"/>
      <w:lvlText w:val="o"/>
      <w:lvlJc w:val="left"/>
      <w:pPr>
        <w:ind w:left="2914" w:hanging="360"/>
      </w:pPr>
      <w:rPr>
        <w:rFonts w:ascii="Courier New" w:hAnsi="Courier New" w:cs="Courier New" w:hint="default"/>
      </w:rPr>
    </w:lvl>
    <w:lvl w:ilvl="2" w:tplc="041D0005" w:tentative="1">
      <w:start w:val="1"/>
      <w:numFmt w:val="bullet"/>
      <w:lvlText w:val=""/>
      <w:lvlJc w:val="left"/>
      <w:pPr>
        <w:ind w:left="3634" w:hanging="360"/>
      </w:pPr>
      <w:rPr>
        <w:rFonts w:ascii="Wingdings" w:hAnsi="Wingdings" w:hint="default"/>
      </w:rPr>
    </w:lvl>
    <w:lvl w:ilvl="3" w:tplc="041D0001" w:tentative="1">
      <w:start w:val="1"/>
      <w:numFmt w:val="bullet"/>
      <w:lvlText w:val=""/>
      <w:lvlJc w:val="left"/>
      <w:pPr>
        <w:ind w:left="4354" w:hanging="360"/>
      </w:pPr>
      <w:rPr>
        <w:rFonts w:ascii="Symbol" w:hAnsi="Symbol" w:hint="default"/>
      </w:rPr>
    </w:lvl>
    <w:lvl w:ilvl="4" w:tplc="041D0003" w:tentative="1">
      <w:start w:val="1"/>
      <w:numFmt w:val="bullet"/>
      <w:lvlText w:val="o"/>
      <w:lvlJc w:val="left"/>
      <w:pPr>
        <w:ind w:left="5074" w:hanging="360"/>
      </w:pPr>
      <w:rPr>
        <w:rFonts w:ascii="Courier New" w:hAnsi="Courier New" w:cs="Courier New" w:hint="default"/>
      </w:rPr>
    </w:lvl>
    <w:lvl w:ilvl="5" w:tplc="041D0005" w:tentative="1">
      <w:start w:val="1"/>
      <w:numFmt w:val="bullet"/>
      <w:lvlText w:val=""/>
      <w:lvlJc w:val="left"/>
      <w:pPr>
        <w:ind w:left="5794" w:hanging="360"/>
      </w:pPr>
      <w:rPr>
        <w:rFonts w:ascii="Wingdings" w:hAnsi="Wingdings" w:hint="default"/>
      </w:rPr>
    </w:lvl>
    <w:lvl w:ilvl="6" w:tplc="041D0001" w:tentative="1">
      <w:start w:val="1"/>
      <w:numFmt w:val="bullet"/>
      <w:lvlText w:val=""/>
      <w:lvlJc w:val="left"/>
      <w:pPr>
        <w:ind w:left="6514" w:hanging="360"/>
      </w:pPr>
      <w:rPr>
        <w:rFonts w:ascii="Symbol" w:hAnsi="Symbol" w:hint="default"/>
      </w:rPr>
    </w:lvl>
    <w:lvl w:ilvl="7" w:tplc="041D0003" w:tentative="1">
      <w:start w:val="1"/>
      <w:numFmt w:val="bullet"/>
      <w:lvlText w:val="o"/>
      <w:lvlJc w:val="left"/>
      <w:pPr>
        <w:ind w:left="7234" w:hanging="360"/>
      </w:pPr>
      <w:rPr>
        <w:rFonts w:ascii="Courier New" w:hAnsi="Courier New" w:cs="Courier New" w:hint="default"/>
      </w:rPr>
    </w:lvl>
    <w:lvl w:ilvl="8" w:tplc="041D0005" w:tentative="1">
      <w:start w:val="1"/>
      <w:numFmt w:val="bullet"/>
      <w:lvlText w:val=""/>
      <w:lvlJc w:val="left"/>
      <w:pPr>
        <w:ind w:left="7954" w:hanging="360"/>
      </w:pPr>
      <w:rPr>
        <w:rFonts w:ascii="Wingdings" w:hAnsi="Wingdings" w:hint="default"/>
      </w:rPr>
    </w:lvl>
  </w:abstractNum>
  <w:abstractNum w:abstractNumId="6" w15:restartNumberingAfterBreak="0">
    <w:nsid w:val="776D6976"/>
    <w:multiLevelType w:val="hybridMultilevel"/>
    <w:tmpl w:val="600E5824"/>
    <w:lvl w:ilvl="0" w:tplc="041D0001">
      <w:start w:val="1"/>
      <w:numFmt w:val="bullet"/>
      <w:lvlText w:val=""/>
      <w:lvlJc w:val="left"/>
      <w:pPr>
        <w:ind w:left="3348" w:hanging="360"/>
      </w:pPr>
      <w:rPr>
        <w:rFonts w:ascii="Symbol" w:hAnsi="Symbol" w:hint="default"/>
      </w:rPr>
    </w:lvl>
    <w:lvl w:ilvl="1" w:tplc="041D0003">
      <w:start w:val="1"/>
      <w:numFmt w:val="bullet"/>
      <w:lvlText w:val="o"/>
      <w:lvlJc w:val="left"/>
      <w:pPr>
        <w:ind w:left="4068" w:hanging="360"/>
      </w:pPr>
      <w:rPr>
        <w:rFonts w:ascii="Courier New" w:hAnsi="Courier New" w:cs="Courier New" w:hint="default"/>
      </w:rPr>
    </w:lvl>
    <w:lvl w:ilvl="2" w:tplc="041D0005" w:tentative="1">
      <w:start w:val="1"/>
      <w:numFmt w:val="bullet"/>
      <w:lvlText w:val=""/>
      <w:lvlJc w:val="left"/>
      <w:pPr>
        <w:ind w:left="4788" w:hanging="360"/>
      </w:pPr>
      <w:rPr>
        <w:rFonts w:ascii="Wingdings" w:hAnsi="Wingdings" w:hint="default"/>
      </w:rPr>
    </w:lvl>
    <w:lvl w:ilvl="3" w:tplc="041D0001" w:tentative="1">
      <w:start w:val="1"/>
      <w:numFmt w:val="bullet"/>
      <w:lvlText w:val=""/>
      <w:lvlJc w:val="left"/>
      <w:pPr>
        <w:ind w:left="5508" w:hanging="360"/>
      </w:pPr>
      <w:rPr>
        <w:rFonts w:ascii="Symbol" w:hAnsi="Symbol" w:hint="default"/>
      </w:rPr>
    </w:lvl>
    <w:lvl w:ilvl="4" w:tplc="041D0003" w:tentative="1">
      <w:start w:val="1"/>
      <w:numFmt w:val="bullet"/>
      <w:lvlText w:val="o"/>
      <w:lvlJc w:val="left"/>
      <w:pPr>
        <w:ind w:left="6228" w:hanging="360"/>
      </w:pPr>
      <w:rPr>
        <w:rFonts w:ascii="Courier New" w:hAnsi="Courier New" w:cs="Courier New" w:hint="default"/>
      </w:rPr>
    </w:lvl>
    <w:lvl w:ilvl="5" w:tplc="041D0005" w:tentative="1">
      <w:start w:val="1"/>
      <w:numFmt w:val="bullet"/>
      <w:lvlText w:val=""/>
      <w:lvlJc w:val="left"/>
      <w:pPr>
        <w:ind w:left="6948" w:hanging="360"/>
      </w:pPr>
      <w:rPr>
        <w:rFonts w:ascii="Wingdings" w:hAnsi="Wingdings" w:hint="default"/>
      </w:rPr>
    </w:lvl>
    <w:lvl w:ilvl="6" w:tplc="041D0001" w:tentative="1">
      <w:start w:val="1"/>
      <w:numFmt w:val="bullet"/>
      <w:lvlText w:val=""/>
      <w:lvlJc w:val="left"/>
      <w:pPr>
        <w:ind w:left="7668" w:hanging="360"/>
      </w:pPr>
      <w:rPr>
        <w:rFonts w:ascii="Symbol" w:hAnsi="Symbol" w:hint="default"/>
      </w:rPr>
    </w:lvl>
    <w:lvl w:ilvl="7" w:tplc="041D0003" w:tentative="1">
      <w:start w:val="1"/>
      <w:numFmt w:val="bullet"/>
      <w:lvlText w:val="o"/>
      <w:lvlJc w:val="left"/>
      <w:pPr>
        <w:ind w:left="8388" w:hanging="360"/>
      </w:pPr>
      <w:rPr>
        <w:rFonts w:ascii="Courier New" w:hAnsi="Courier New" w:cs="Courier New" w:hint="default"/>
      </w:rPr>
    </w:lvl>
    <w:lvl w:ilvl="8" w:tplc="041D0005" w:tentative="1">
      <w:start w:val="1"/>
      <w:numFmt w:val="bullet"/>
      <w:lvlText w:val=""/>
      <w:lvlJc w:val="left"/>
      <w:pPr>
        <w:ind w:left="9108"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1304"/>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B6"/>
    <w:rsid w:val="00004C94"/>
    <w:rsid w:val="00006A26"/>
    <w:rsid w:val="000160FE"/>
    <w:rsid w:val="000245CA"/>
    <w:rsid w:val="0004089C"/>
    <w:rsid w:val="00041E80"/>
    <w:rsid w:val="00042DA7"/>
    <w:rsid w:val="00044D3D"/>
    <w:rsid w:val="00050637"/>
    <w:rsid w:val="00050F78"/>
    <w:rsid w:val="000628CE"/>
    <w:rsid w:val="00065499"/>
    <w:rsid w:val="00080F5C"/>
    <w:rsid w:val="00080F93"/>
    <w:rsid w:val="00081B1D"/>
    <w:rsid w:val="00085BED"/>
    <w:rsid w:val="00090F45"/>
    <w:rsid w:val="000944B8"/>
    <w:rsid w:val="00094F4A"/>
    <w:rsid w:val="00095A3C"/>
    <w:rsid w:val="00096B19"/>
    <w:rsid w:val="000A4F39"/>
    <w:rsid w:val="000B1061"/>
    <w:rsid w:val="000B4F74"/>
    <w:rsid w:val="000B5992"/>
    <w:rsid w:val="000C214D"/>
    <w:rsid w:val="000C4793"/>
    <w:rsid w:val="000C4A77"/>
    <w:rsid w:val="000C50B5"/>
    <w:rsid w:val="000C7B14"/>
    <w:rsid w:val="000D1E32"/>
    <w:rsid w:val="000D317F"/>
    <w:rsid w:val="000E0044"/>
    <w:rsid w:val="000E4CFD"/>
    <w:rsid w:val="000E59F0"/>
    <w:rsid w:val="000F35B9"/>
    <w:rsid w:val="000F3700"/>
    <w:rsid w:val="00104967"/>
    <w:rsid w:val="001206F5"/>
    <w:rsid w:val="00124EA8"/>
    <w:rsid w:val="00125572"/>
    <w:rsid w:val="00131BE9"/>
    <w:rsid w:val="001463EA"/>
    <w:rsid w:val="0015028F"/>
    <w:rsid w:val="001544DE"/>
    <w:rsid w:val="001603C4"/>
    <w:rsid w:val="0016301F"/>
    <w:rsid w:val="00165510"/>
    <w:rsid w:val="001668B4"/>
    <w:rsid w:val="00166FB6"/>
    <w:rsid w:val="00167A2D"/>
    <w:rsid w:val="00175ABD"/>
    <w:rsid w:val="00184824"/>
    <w:rsid w:val="001A060C"/>
    <w:rsid w:val="001A671D"/>
    <w:rsid w:val="001A6769"/>
    <w:rsid w:val="001B0B77"/>
    <w:rsid w:val="001B4D6B"/>
    <w:rsid w:val="001D0756"/>
    <w:rsid w:val="001E5E4E"/>
    <w:rsid w:val="001E6948"/>
    <w:rsid w:val="001F22FA"/>
    <w:rsid w:val="001F4962"/>
    <w:rsid w:val="001F60CE"/>
    <w:rsid w:val="001F75D4"/>
    <w:rsid w:val="0020537B"/>
    <w:rsid w:val="0022756A"/>
    <w:rsid w:val="00242B87"/>
    <w:rsid w:val="00263014"/>
    <w:rsid w:val="00267548"/>
    <w:rsid w:val="00277EC8"/>
    <w:rsid w:val="00284212"/>
    <w:rsid w:val="0028447A"/>
    <w:rsid w:val="00291AE4"/>
    <w:rsid w:val="002934EB"/>
    <w:rsid w:val="00297823"/>
    <w:rsid w:val="002E1937"/>
    <w:rsid w:val="002E2E78"/>
    <w:rsid w:val="002E52CF"/>
    <w:rsid w:val="002F14AF"/>
    <w:rsid w:val="002F1E84"/>
    <w:rsid w:val="002F4342"/>
    <w:rsid w:val="002F7182"/>
    <w:rsid w:val="002F74C0"/>
    <w:rsid w:val="003047A2"/>
    <w:rsid w:val="003110AC"/>
    <w:rsid w:val="00311812"/>
    <w:rsid w:val="00316B19"/>
    <w:rsid w:val="00325073"/>
    <w:rsid w:val="0032636C"/>
    <w:rsid w:val="00326A0D"/>
    <w:rsid w:val="00330AD0"/>
    <w:rsid w:val="00332871"/>
    <w:rsid w:val="00335E9C"/>
    <w:rsid w:val="00345359"/>
    <w:rsid w:val="00345A6F"/>
    <w:rsid w:val="00345DC9"/>
    <w:rsid w:val="0035104B"/>
    <w:rsid w:val="0035253B"/>
    <w:rsid w:val="00356C2B"/>
    <w:rsid w:val="00364DED"/>
    <w:rsid w:val="0036637A"/>
    <w:rsid w:val="00372B97"/>
    <w:rsid w:val="00373A61"/>
    <w:rsid w:val="003745E3"/>
    <w:rsid w:val="00375436"/>
    <w:rsid w:val="00383963"/>
    <w:rsid w:val="00384096"/>
    <w:rsid w:val="0038481D"/>
    <w:rsid w:val="003A5A54"/>
    <w:rsid w:val="003B11B9"/>
    <w:rsid w:val="003B70DC"/>
    <w:rsid w:val="003C2E2A"/>
    <w:rsid w:val="003C3EBB"/>
    <w:rsid w:val="003C74DB"/>
    <w:rsid w:val="003C792A"/>
    <w:rsid w:val="003D2F33"/>
    <w:rsid w:val="003E4DA6"/>
    <w:rsid w:val="003E4EA1"/>
    <w:rsid w:val="003E50C4"/>
    <w:rsid w:val="003E765E"/>
    <w:rsid w:val="003F16D9"/>
    <w:rsid w:val="003F42F1"/>
    <w:rsid w:val="003F5D03"/>
    <w:rsid w:val="0040489B"/>
    <w:rsid w:val="00404D61"/>
    <w:rsid w:val="00406551"/>
    <w:rsid w:val="00407327"/>
    <w:rsid w:val="00411D23"/>
    <w:rsid w:val="004154C2"/>
    <w:rsid w:val="0041579D"/>
    <w:rsid w:val="00417F2B"/>
    <w:rsid w:val="00432EC7"/>
    <w:rsid w:val="00440339"/>
    <w:rsid w:val="00444680"/>
    <w:rsid w:val="004523C3"/>
    <w:rsid w:val="004545C0"/>
    <w:rsid w:val="00455427"/>
    <w:rsid w:val="00471B2B"/>
    <w:rsid w:val="004754A4"/>
    <w:rsid w:val="00483628"/>
    <w:rsid w:val="00492DE6"/>
    <w:rsid w:val="00494E6B"/>
    <w:rsid w:val="0049519E"/>
    <w:rsid w:val="004A0994"/>
    <w:rsid w:val="004A1B33"/>
    <w:rsid w:val="004A32BA"/>
    <w:rsid w:val="004C0B7B"/>
    <w:rsid w:val="004C0BCD"/>
    <w:rsid w:val="004C7257"/>
    <w:rsid w:val="004D66C7"/>
    <w:rsid w:val="004D7F92"/>
    <w:rsid w:val="004E6F90"/>
    <w:rsid w:val="004F011D"/>
    <w:rsid w:val="004F463E"/>
    <w:rsid w:val="004F618C"/>
    <w:rsid w:val="00506139"/>
    <w:rsid w:val="00510155"/>
    <w:rsid w:val="00526861"/>
    <w:rsid w:val="00527C74"/>
    <w:rsid w:val="00542175"/>
    <w:rsid w:val="005460BB"/>
    <w:rsid w:val="00551B56"/>
    <w:rsid w:val="005520D7"/>
    <w:rsid w:val="00556333"/>
    <w:rsid w:val="0055743E"/>
    <w:rsid w:val="0056346B"/>
    <w:rsid w:val="0056666E"/>
    <w:rsid w:val="005725F8"/>
    <w:rsid w:val="00574301"/>
    <w:rsid w:val="00575E97"/>
    <w:rsid w:val="00583E0F"/>
    <w:rsid w:val="00585BFD"/>
    <w:rsid w:val="0059049C"/>
    <w:rsid w:val="005926A4"/>
    <w:rsid w:val="00593E76"/>
    <w:rsid w:val="005C1EE3"/>
    <w:rsid w:val="005C278E"/>
    <w:rsid w:val="005D6E14"/>
    <w:rsid w:val="005E5729"/>
    <w:rsid w:val="005E5895"/>
    <w:rsid w:val="005E79EE"/>
    <w:rsid w:val="005F189A"/>
    <w:rsid w:val="005F3FAB"/>
    <w:rsid w:val="005F5D02"/>
    <w:rsid w:val="0061257B"/>
    <w:rsid w:val="00616AF4"/>
    <w:rsid w:val="0062116A"/>
    <w:rsid w:val="006345F8"/>
    <w:rsid w:val="006423EA"/>
    <w:rsid w:val="00650716"/>
    <w:rsid w:val="0065260C"/>
    <w:rsid w:val="00657C2E"/>
    <w:rsid w:val="00674C66"/>
    <w:rsid w:val="00680480"/>
    <w:rsid w:val="006820A0"/>
    <w:rsid w:val="0069403E"/>
    <w:rsid w:val="00694895"/>
    <w:rsid w:val="006A01FA"/>
    <w:rsid w:val="006A2BAD"/>
    <w:rsid w:val="006B7B59"/>
    <w:rsid w:val="006C05BE"/>
    <w:rsid w:val="006C1B9B"/>
    <w:rsid w:val="00703876"/>
    <w:rsid w:val="00704E1F"/>
    <w:rsid w:val="00707317"/>
    <w:rsid w:val="00714E48"/>
    <w:rsid w:val="00715560"/>
    <w:rsid w:val="00717ED4"/>
    <w:rsid w:val="00721927"/>
    <w:rsid w:val="00722D08"/>
    <w:rsid w:val="007300AE"/>
    <w:rsid w:val="007334A0"/>
    <w:rsid w:val="007337A2"/>
    <w:rsid w:val="007467A4"/>
    <w:rsid w:val="007502C1"/>
    <w:rsid w:val="0075648C"/>
    <w:rsid w:val="007564ED"/>
    <w:rsid w:val="0075687A"/>
    <w:rsid w:val="00762A20"/>
    <w:rsid w:val="0076593A"/>
    <w:rsid w:val="007817EB"/>
    <w:rsid w:val="00786005"/>
    <w:rsid w:val="007875AC"/>
    <w:rsid w:val="00790BD9"/>
    <w:rsid w:val="00793AB2"/>
    <w:rsid w:val="007968BA"/>
    <w:rsid w:val="007A05B6"/>
    <w:rsid w:val="007A5B04"/>
    <w:rsid w:val="007B0316"/>
    <w:rsid w:val="007B0CB8"/>
    <w:rsid w:val="007B4CBC"/>
    <w:rsid w:val="007C0669"/>
    <w:rsid w:val="007C5C86"/>
    <w:rsid w:val="007D64B5"/>
    <w:rsid w:val="007E7B20"/>
    <w:rsid w:val="007F08DF"/>
    <w:rsid w:val="007F7875"/>
    <w:rsid w:val="0080117B"/>
    <w:rsid w:val="008029E7"/>
    <w:rsid w:val="0081060F"/>
    <w:rsid w:val="00816280"/>
    <w:rsid w:val="00822D7A"/>
    <w:rsid w:val="0084194E"/>
    <w:rsid w:val="00847713"/>
    <w:rsid w:val="00855E50"/>
    <w:rsid w:val="00872835"/>
    <w:rsid w:val="00883D35"/>
    <w:rsid w:val="008952C0"/>
    <w:rsid w:val="008A1CF4"/>
    <w:rsid w:val="008B4CFD"/>
    <w:rsid w:val="008C0C45"/>
    <w:rsid w:val="008E11C1"/>
    <w:rsid w:val="008F131C"/>
    <w:rsid w:val="008F1535"/>
    <w:rsid w:val="008F7A75"/>
    <w:rsid w:val="00907D4E"/>
    <w:rsid w:val="009158BD"/>
    <w:rsid w:val="00920112"/>
    <w:rsid w:val="00931546"/>
    <w:rsid w:val="009322EE"/>
    <w:rsid w:val="00933A2F"/>
    <w:rsid w:val="00940038"/>
    <w:rsid w:val="009423C8"/>
    <w:rsid w:val="009463D1"/>
    <w:rsid w:val="0094656B"/>
    <w:rsid w:val="00947013"/>
    <w:rsid w:val="00962497"/>
    <w:rsid w:val="009820CB"/>
    <w:rsid w:val="009828BB"/>
    <w:rsid w:val="00985632"/>
    <w:rsid w:val="009870EE"/>
    <w:rsid w:val="0099766A"/>
    <w:rsid w:val="00997E8C"/>
    <w:rsid w:val="009A4B91"/>
    <w:rsid w:val="009A5A1B"/>
    <w:rsid w:val="009A7AC7"/>
    <w:rsid w:val="009B0F8F"/>
    <w:rsid w:val="009C67D9"/>
    <w:rsid w:val="009E2C2B"/>
    <w:rsid w:val="009E5E3A"/>
    <w:rsid w:val="009F7232"/>
    <w:rsid w:val="009F7A03"/>
    <w:rsid w:val="009F7DBF"/>
    <w:rsid w:val="00A0331D"/>
    <w:rsid w:val="00A14FA6"/>
    <w:rsid w:val="00A23DDA"/>
    <w:rsid w:val="00A26847"/>
    <w:rsid w:val="00A3225A"/>
    <w:rsid w:val="00A33D7B"/>
    <w:rsid w:val="00A3556B"/>
    <w:rsid w:val="00A36D0B"/>
    <w:rsid w:val="00A52DBA"/>
    <w:rsid w:val="00A56FD2"/>
    <w:rsid w:val="00A60616"/>
    <w:rsid w:val="00A66571"/>
    <w:rsid w:val="00A757ED"/>
    <w:rsid w:val="00A76F60"/>
    <w:rsid w:val="00A80BFF"/>
    <w:rsid w:val="00A853F6"/>
    <w:rsid w:val="00A964AD"/>
    <w:rsid w:val="00AA05D6"/>
    <w:rsid w:val="00AA5FAB"/>
    <w:rsid w:val="00AA63E1"/>
    <w:rsid w:val="00AA6BCC"/>
    <w:rsid w:val="00AA701A"/>
    <w:rsid w:val="00AB4353"/>
    <w:rsid w:val="00AD58CB"/>
    <w:rsid w:val="00AD75C3"/>
    <w:rsid w:val="00AE059D"/>
    <w:rsid w:val="00AE0616"/>
    <w:rsid w:val="00AE17FE"/>
    <w:rsid w:val="00AE7BB0"/>
    <w:rsid w:val="00AF6AB0"/>
    <w:rsid w:val="00B009B6"/>
    <w:rsid w:val="00B02238"/>
    <w:rsid w:val="00B02D13"/>
    <w:rsid w:val="00B03D34"/>
    <w:rsid w:val="00B04D73"/>
    <w:rsid w:val="00B063A5"/>
    <w:rsid w:val="00B10E04"/>
    <w:rsid w:val="00B11D22"/>
    <w:rsid w:val="00B125C2"/>
    <w:rsid w:val="00B216E2"/>
    <w:rsid w:val="00B34595"/>
    <w:rsid w:val="00B4413F"/>
    <w:rsid w:val="00B5404B"/>
    <w:rsid w:val="00B6006A"/>
    <w:rsid w:val="00B66AE5"/>
    <w:rsid w:val="00B7536E"/>
    <w:rsid w:val="00B8125A"/>
    <w:rsid w:val="00B96D01"/>
    <w:rsid w:val="00BA373B"/>
    <w:rsid w:val="00BB2DD4"/>
    <w:rsid w:val="00BB2EDE"/>
    <w:rsid w:val="00BC4D40"/>
    <w:rsid w:val="00BC528C"/>
    <w:rsid w:val="00BC64F9"/>
    <w:rsid w:val="00BE070C"/>
    <w:rsid w:val="00BF002B"/>
    <w:rsid w:val="00BF009E"/>
    <w:rsid w:val="00BF6F2C"/>
    <w:rsid w:val="00C05D8E"/>
    <w:rsid w:val="00C105AD"/>
    <w:rsid w:val="00C2000D"/>
    <w:rsid w:val="00C209AD"/>
    <w:rsid w:val="00C20B28"/>
    <w:rsid w:val="00C34AEB"/>
    <w:rsid w:val="00C42074"/>
    <w:rsid w:val="00C5704F"/>
    <w:rsid w:val="00C716B9"/>
    <w:rsid w:val="00C7279F"/>
    <w:rsid w:val="00C73C6D"/>
    <w:rsid w:val="00C805F5"/>
    <w:rsid w:val="00C85CDE"/>
    <w:rsid w:val="00C95DC1"/>
    <w:rsid w:val="00CA7F64"/>
    <w:rsid w:val="00CB05B6"/>
    <w:rsid w:val="00CB0C5E"/>
    <w:rsid w:val="00CB3B90"/>
    <w:rsid w:val="00CB7CD1"/>
    <w:rsid w:val="00CC57C3"/>
    <w:rsid w:val="00CD602C"/>
    <w:rsid w:val="00CE0A83"/>
    <w:rsid w:val="00CE2914"/>
    <w:rsid w:val="00CE4746"/>
    <w:rsid w:val="00CE4A60"/>
    <w:rsid w:val="00CE6E17"/>
    <w:rsid w:val="00CF08A3"/>
    <w:rsid w:val="00D04272"/>
    <w:rsid w:val="00D06CBF"/>
    <w:rsid w:val="00D11512"/>
    <w:rsid w:val="00D14144"/>
    <w:rsid w:val="00D20CA6"/>
    <w:rsid w:val="00D230BD"/>
    <w:rsid w:val="00D23CF1"/>
    <w:rsid w:val="00D3148F"/>
    <w:rsid w:val="00D44651"/>
    <w:rsid w:val="00D513DB"/>
    <w:rsid w:val="00D53177"/>
    <w:rsid w:val="00D61C9E"/>
    <w:rsid w:val="00D64241"/>
    <w:rsid w:val="00D8109F"/>
    <w:rsid w:val="00D81E3D"/>
    <w:rsid w:val="00D8474F"/>
    <w:rsid w:val="00D87DEE"/>
    <w:rsid w:val="00D937EF"/>
    <w:rsid w:val="00D962B3"/>
    <w:rsid w:val="00D96C5F"/>
    <w:rsid w:val="00DA21DE"/>
    <w:rsid w:val="00DA576E"/>
    <w:rsid w:val="00DA5DC4"/>
    <w:rsid w:val="00DB5288"/>
    <w:rsid w:val="00DB5B4F"/>
    <w:rsid w:val="00DB72E7"/>
    <w:rsid w:val="00DD54FD"/>
    <w:rsid w:val="00DD6483"/>
    <w:rsid w:val="00DD7F03"/>
    <w:rsid w:val="00DE05ED"/>
    <w:rsid w:val="00DF7FAB"/>
    <w:rsid w:val="00E212F2"/>
    <w:rsid w:val="00E23B7C"/>
    <w:rsid w:val="00E27505"/>
    <w:rsid w:val="00E2776A"/>
    <w:rsid w:val="00E27D97"/>
    <w:rsid w:val="00E34348"/>
    <w:rsid w:val="00E414EF"/>
    <w:rsid w:val="00E57B2A"/>
    <w:rsid w:val="00E621E1"/>
    <w:rsid w:val="00E71636"/>
    <w:rsid w:val="00E74BAB"/>
    <w:rsid w:val="00E82526"/>
    <w:rsid w:val="00E92C40"/>
    <w:rsid w:val="00EA18E6"/>
    <w:rsid w:val="00EA22C9"/>
    <w:rsid w:val="00EE2DBA"/>
    <w:rsid w:val="00EE4B02"/>
    <w:rsid w:val="00EF05D6"/>
    <w:rsid w:val="00EF7C57"/>
    <w:rsid w:val="00F201FE"/>
    <w:rsid w:val="00F24FBB"/>
    <w:rsid w:val="00F25622"/>
    <w:rsid w:val="00F40806"/>
    <w:rsid w:val="00F45B52"/>
    <w:rsid w:val="00F503B3"/>
    <w:rsid w:val="00F52BE3"/>
    <w:rsid w:val="00F53BFB"/>
    <w:rsid w:val="00F57492"/>
    <w:rsid w:val="00F60640"/>
    <w:rsid w:val="00F6114C"/>
    <w:rsid w:val="00F613A4"/>
    <w:rsid w:val="00F72D44"/>
    <w:rsid w:val="00F859C6"/>
    <w:rsid w:val="00F90B33"/>
    <w:rsid w:val="00F94AD0"/>
    <w:rsid w:val="00F97F17"/>
    <w:rsid w:val="00FA51FB"/>
    <w:rsid w:val="00FA56C5"/>
    <w:rsid w:val="00FA5E41"/>
    <w:rsid w:val="00FA7A97"/>
    <w:rsid w:val="00FB594B"/>
    <w:rsid w:val="00FC2EA8"/>
    <w:rsid w:val="00FC499E"/>
    <w:rsid w:val="00FC5145"/>
    <w:rsid w:val="00FE0196"/>
    <w:rsid w:val="00FE485D"/>
    <w:rsid w:val="00FF1BAE"/>
    <w:rsid w:val="00FF5040"/>
    <w:rsid w:val="00FF63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35FD608"/>
  <w15:chartTrackingRefBased/>
  <w15:docId w15:val="{AF1D5ACE-DE94-47E8-BBCA-380A762A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5B6"/>
    <w:pPr>
      <w:tabs>
        <w:tab w:val="left" w:pos="2268"/>
      </w:tabs>
      <w:spacing w:after="120" w:line="240" w:lineRule="auto"/>
      <w:ind w:left="2268"/>
    </w:pPr>
    <w:rPr>
      <w:rFonts w:ascii="Times New Roman" w:eastAsiaTheme="minorEastAsia" w:hAnsi="Times New Roman"/>
      <w:sz w:val="24"/>
      <w:szCs w:val="24"/>
      <w:lang w:eastAsia="sv-SE"/>
    </w:rPr>
  </w:style>
  <w:style w:type="paragraph" w:styleId="Rubrik1">
    <w:name w:val="heading 1"/>
    <w:basedOn w:val="Normal"/>
    <w:next w:val="Normal"/>
    <w:link w:val="Rubrik1Char"/>
    <w:uiPriority w:val="9"/>
    <w:qFormat/>
    <w:rsid w:val="00CB05B6"/>
    <w:pPr>
      <w:keepNext/>
      <w:keepLines/>
      <w:spacing w:after="0" w:line="288" w:lineRule="auto"/>
      <w:outlineLvl w:val="0"/>
    </w:pPr>
    <w:rPr>
      <w:rFonts w:ascii="Arial" w:eastAsiaTheme="majorEastAsia" w:hAnsi="Arial" w:cstheme="majorBidi"/>
      <w:b/>
      <w:sz w:val="32"/>
      <w:szCs w:val="32"/>
    </w:rPr>
  </w:style>
  <w:style w:type="paragraph" w:styleId="Rubrik2">
    <w:name w:val="heading 2"/>
    <w:basedOn w:val="Normal"/>
    <w:next w:val="Normal"/>
    <w:link w:val="Rubrik2Char"/>
    <w:uiPriority w:val="9"/>
    <w:unhideWhenUsed/>
    <w:qFormat/>
    <w:rsid w:val="00CB05B6"/>
    <w:pPr>
      <w:keepNext/>
      <w:keepLines/>
      <w:spacing w:after="0" w:line="288" w:lineRule="auto"/>
      <w:outlineLvl w:val="1"/>
    </w:pPr>
    <w:rPr>
      <w:rFonts w:ascii="Arial" w:eastAsiaTheme="majorEastAsia" w:hAnsi="Arial" w:cstheme="majorBidi"/>
      <w:b/>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05B6"/>
    <w:rPr>
      <w:rFonts w:ascii="Arial" w:eastAsiaTheme="majorEastAsia" w:hAnsi="Arial" w:cstheme="majorBidi"/>
      <w:b/>
      <w:sz w:val="32"/>
      <w:szCs w:val="32"/>
      <w:lang w:eastAsia="sv-SE"/>
    </w:rPr>
  </w:style>
  <w:style w:type="character" w:customStyle="1" w:styleId="Rubrik2Char">
    <w:name w:val="Rubrik 2 Char"/>
    <w:basedOn w:val="Standardstycketeckensnitt"/>
    <w:link w:val="Rubrik2"/>
    <w:uiPriority w:val="9"/>
    <w:rsid w:val="00CB05B6"/>
    <w:rPr>
      <w:rFonts w:ascii="Arial" w:eastAsiaTheme="majorEastAsia" w:hAnsi="Arial" w:cstheme="majorBidi"/>
      <w:b/>
      <w:sz w:val="28"/>
      <w:szCs w:val="26"/>
      <w:lang w:eastAsia="sv-SE"/>
    </w:rPr>
  </w:style>
  <w:style w:type="table" w:styleId="Tabellrutnt">
    <w:name w:val="Table Grid"/>
    <w:basedOn w:val="Normaltabell"/>
    <w:uiPriority w:val="59"/>
    <w:rsid w:val="00CB05B6"/>
    <w:pPr>
      <w:spacing w:after="0" w:line="240" w:lineRule="auto"/>
    </w:pPr>
    <w:rPr>
      <w:rFonts w:eastAsiaTheme="minorEastAsia"/>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CB05B6"/>
    <w:pPr>
      <w:tabs>
        <w:tab w:val="left" w:pos="2268"/>
      </w:tabs>
      <w:spacing w:after="0" w:line="240" w:lineRule="auto"/>
      <w:ind w:left="2155"/>
    </w:pPr>
    <w:rPr>
      <w:rFonts w:ascii="Times New Roman" w:eastAsiaTheme="minorEastAsia" w:hAnsi="Times New Roman"/>
      <w:sz w:val="24"/>
      <w:szCs w:val="24"/>
      <w:lang w:eastAsia="sv-SE"/>
    </w:rPr>
  </w:style>
  <w:style w:type="paragraph" w:styleId="Liststycke">
    <w:name w:val="List Paragraph"/>
    <w:basedOn w:val="Normal"/>
    <w:link w:val="ListstyckeChar"/>
    <w:uiPriority w:val="34"/>
    <w:rsid w:val="00CB05B6"/>
    <w:pPr>
      <w:ind w:left="720"/>
      <w:contextualSpacing/>
    </w:pPr>
  </w:style>
  <w:style w:type="character" w:customStyle="1" w:styleId="ListstyckeChar">
    <w:name w:val="Liststycke Char"/>
    <w:basedOn w:val="Standardstycketeckensnitt"/>
    <w:link w:val="Liststycke"/>
    <w:uiPriority w:val="34"/>
    <w:rsid w:val="00CB05B6"/>
    <w:rPr>
      <w:rFonts w:ascii="Times New Roman" w:eastAsiaTheme="minorEastAsia" w:hAnsi="Times New Roman"/>
      <w:sz w:val="24"/>
      <w:szCs w:val="24"/>
      <w:lang w:eastAsia="sv-SE"/>
    </w:rPr>
  </w:style>
  <w:style w:type="paragraph" w:styleId="Sidhuvud">
    <w:name w:val="header"/>
    <w:basedOn w:val="Normal"/>
    <w:link w:val="SidhuvudChar"/>
    <w:uiPriority w:val="99"/>
    <w:unhideWhenUsed/>
    <w:rsid w:val="00CB05B6"/>
    <w:pPr>
      <w:tabs>
        <w:tab w:val="clear" w:pos="2268"/>
        <w:tab w:val="center" w:pos="4536"/>
        <w:tab w:val="right" w:pos="9072"/>
      </w:tabs>
      <w:spacing w:after="0"/>
    </w:pPr>
  </w:style>
  <w:style w:type="character" w:customStyle="1" w:styleId="SidhuvudChar">
    <w:name w:val="Sidhuvud Char"/>
    <w:basedOn w:val="Standardstycketeckensnitt"/>
    <w:link w:val="Sidhuvud"/>
    <w:uiPriority w:val="99"/>
    <w:rsid w:val="00CB05B6"/>
    <w:rPr>
      <w:rFonts w:ascii="Times New Roman" w:eastAsiaTheme="minorEastAsia" w:hAnsi="Times New Roman"/>
      <w:sz w:val="24"/>
      <w:szCs w:val="24"/>
      <w:lang w:eastAsia="sv-SE"/>
    </w:rPr>
  </w:style>
  <w:style w:type="paragraph" w:styleId="Sidfot">
    <w:name w:val="footer"/>
    <w:basedOn w:val="Normal"/>
    <w:link w:val="SidfotChar"/>
    <w:uiPriority w:val="99"/>
    <w:unhideWhenUsed/>
    <w:rsid w:val="00CB05B6"/>
    <w:pPr>
      <w:tabs>
        <w:tab w:val="clear" w:pos="2268"/>
        <w:tab w:val="center" w:pos="4536"/>
        <w:tab w:val="right" w:pos="9072"/>
      </w:tabs>
      <w:spacing w:after="0"/>
    </w:pPr>
  </w:style>
  <w:style w:type="character" w:customStyle="1" w:styleId="SidfotChar">
    <w:name w:val="Sidfot Char"/>
    <w:basedOn w:val="Standardstycketeckensnitt"/>
    <w:link w:val="Sidfot"/>
    <w:uiPriority w:val="99"/>
    <w:rsid w:val="00CB05B6"/>
    <w:rPr>
      <w:rFonts w:ascii="Times New Roman" w:eastAsiaTheme="minorEastAsia" w:hAnsi="Times New Roman"/>
      <w:sz w:val="24"/>
      <w:szCs w:val="24"/>
      <w:lang w:eastAsia="sv-SE"/>
    </w:rPr>
  </w:style>
  <w:style w:type="character" w:styleId="Platshllartext">
    <w:name w:val="Placeholder Text"/>
    <w:basedOn w:val="Standardstycketeckensnitt"/>
    <w:uiPriority w:val="99"/>
    <w:semiHidden/>
    <w:rsid w:val="00CB05B6"/>
    <w:rPr>
      <w:color w:val="808080"/>
    </w:rPr>
  </w:style>
  <w:style w:type="paragraph" w:styleId="Innehllsfrteckningsrubrik">
    <w:name w:val="TOC Heading"/>
    <w:basedOn w:val="Rubrik1"/>
    <w:next w:val="Normal"/>
    <w:uiPriority w:val="39"/>
    <w:unhideWhenUsed/>
    <w:qFormat/>
    <w:rsid w:val="00CB05B6"/>
    <w:pPr>
      <w:tabs>
        <w:tab w:val="clear" w:pos="2268"/>
      </w:tabs>
      <w:spacing w:before="240" w:after="80" w:line="259" w:lineRule="auto"/>
      <w:outlineLvl w:val="9"/>
    </w:pPr>
    <w:rPr>
      <w:b w:val="0"/>
      <w:sz w:val="28"/>
    </w:rPr>
  </w:style>
  <w:style w:type="paragraph" w:styleId="Innehll1">
    <w:name w:val="toc 1"/>
    <w:basedOn w:val="Normal"/>
    <w:next w:val="Normal"/>
    <w:autoRedefine/>
    <w:uiPriority w:val="39"/>
    <w:unhideWhenUsed/>
    <w:rsid w:val="00CB05B6"/>
    <w:pPr>
      <w:tabs>
        <w:tab w:val="clear" w:pos="2268"/>
        <w:tab w:val="right" w:leader="dot" w:pos="10047"/>
      </w:tabs>
      <w:spacing w:after="100"/>
    </w:pPr>
    <w:rPr>
      <w:noProof/>
    </w:rPr>
  </w:style>
  <w:style w:type="character" w:styleId="Hyperlnk">
    <w:name w:val="Hyperlink"/>
    <w:basedOn w:val="Standardstycketeckensnitt"/>
    <w:uiPriority w:val="99"/>
    <w:unhideWhenUsed/>
    <w:rsid w:val="00CB05B6"/>
    <w:rPr>
      <w:color w:val="0563C1" w:themeColor="hyperlink"/>
      <w:u w:val="single"/>
    </w:rPr>
  </w:style>
  <w:style w:type="paragraph" w:styleId="Innehll2">
    <w:name w:val="toc 2"/>
    <w:basedOn w:val="Normal"/>
    <w:next w:val="Normal"/>
    <w:autoRedefine/>
    <w:uiPriority w:val="39"/>
    <w:unhideWhenUsed/>
    <w:rsid w:val="00CB05B6"/>
    <w:pPr>
      <w:tabs>
        <w:tab w:val="clear" w:pos="2268"/>
      </w:tabs>
      <w:spacing w:after="100"/>
      <w:ind w:left="2438"/>
    </w:pPr>
  </w:style>
  <w:style w:type="character" w:styleId="Stark">
    <w:name w:val="Strong"/>
    <w:basedOn w:val="Standardstycketeckensnitt"/>
    <w:uiPriority w:val="22"/>
    <w:qFormat/>
    <w:rsid w:val="00CB05B6"/>
    <w:rPr>
      <w:b/>
      <w:bCs/>
    </w:rPr>
  </w:style>
  <w:style w:type="paragraph" w:styleId="Normalwebb">
    <w:name w:val="Normal (Web)"/>
    <w:basedOn w:val="Normal"/>
    <w:uiPriority w:val="99"/>
    <w:unhideWhenUsed/>
    <w:rsid w:val="00CB05B6"/>
    <w:pPr>
      <w:tabs>
        <w:tab w:val="clear" w:pos="2268"/>
      </w:tabs>
      <w:spacing w:before="100" w:beforeAutospacing="1" w:after="100" w:afterAutospacing="1"/>
      <w:ind w:left="0"/>
    </w:pPr>
    <w:rPr>
      <w:rFonts w:eastAsia="Times New Roman" w:cs="Times New Roman"/>
    </w:rPr>
  </w:style>
  <w:style w:type="paragraph" w:styleId="Ballongtext">
    <w:name w:val="Balloon Text"/>
    <w:basedOn w:val="Normal"/>
    <w:link w:val="BallongtextChar"/>
    <w:uiPriority w:val="99"/>
    <w:semiHidden/>
    <w:unhideWhenUsed/>
    <w:rsid w:val="00F613A4"/>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13A4"/>
    <w:rPr>
      <w:rFonts w:ascii="Segoe UI" w:eastAsiaTheme="minorEastAsia"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do@do.s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beo@skolinspektion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41AE5E2E8A4F85A9F67EE24D78518A"/>
        <w:category>
          <w:name w:val="Allmänt"/>
          <w:gallery w:val="placeholder"/>
        </w:category>
        <w:types>
          <w:type w:val="bbPlcHdr"/>
        </w:types>
        <w:behaviors>
          <w:behavior w:val="content"/>
        </w:behaviors>
        <w:guid w:val="{D0EB5127-555C-4CC3-9699-522684BA75E5}"/>
      </w:docPartPr>
      <w:docPartBody>
        <w:p w:rsidR="003926D5" w:rsidRDefault="00404BC3" w:rsidP="00404BC3">
          <w:pPr>
            <w:pStyle w:val="9B41AE5E2E8A4F85A9F67EE24D78518A"/>
          </w:pPr>
          <w:r>
            <w:rPr>
              <w:rStyle w:val="Platshllartext"/>
              <w:rFonts w:ascii="Arial" w:hAnsi="Arial" w:cs="Arial"/>
              <w:b/>
              <w:sz w:val="32"/>
              <w:szCs w:val="32"/>
            </w:rPr>
            <w:t>[Ange dokumenttyp]</w:t>
          </w:r>
        </w:p>
      </w:docPartBody>
    </w:docPart>
    <w:docPart>
      <w:docPartPr>
        <w:name w:val="F96BDC20A19944099912C1C992EB39F2"/>
        <w:category>
          <w:name w:val="Allmänt"/>
          <w:gallery w:val="placeholder"/>
        </w:category>
        <w:types>
          <w:type w:val="bbPlcHdr"/>
        </w:types>
        <w:behaviors>
          <w:behavior w:val="content"/>
        </w:behaviors>
        <w:guid w:val="{30889A9A-EC2F-4F3E-A015-7D2B88D6342B}"/>
      </w:docPartPr>
      <w:docPartBody>
        <w:p w:rsidR="003926D5" w:rsidRDefault="00404BC3" w:rsidP="00404BC3">
          <w:pPr>
            <w:pStyle w:val="F96BDC20A19944099912C1C992EB39F2"/>
          </w:pPr>
          <w:r w:rsidRPr="006E61DA">
            <w:rPr>
              <w:rStyle w:val="Platshllartext"/>
              <w:rFonts w:ascii="Arial" w:hAnsi="Arial" w:cs="Arial"/>
              <w:b/>
              <w:sz w:val="48"/>
              <w:szCs w:val="48"/>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C3"/>
    <w:rsid w:val="003926D5"/>
    <w:rsid w:val="00404BC3"/>
    <w:rsid w:val="005D09DE"/>
    <w:rsid w:val="00674131"/>
    <w:rsid w:val="00C27B9B"/>
    <w:rsid w:val="00E353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4BC3"/>
    <w:rPr>
      <w:color w:val="808080"/>
    </w:rPr>
  </w:style>
  <w:style w:type="paragraph" w:customStyle="1" w:styleId="9B41AE5E2E8A4F85A9F67EE24D78518A">
    <w:name w:val="9B41AE5E2E8A4F85A9F67EE24D78518A"/>
    <w:rsid w:val="00404BC3"/>
  </w:style>
  <w:style w:type="paragraph" w:customStyle="1" w:styleId="F96BDC20A19944099912C1C992EB39F2">
    <w:name w:val="F96BDC20A19944099912C1C992EB39F2"/>
    <w:rsid w:val="00404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3386</Words>
  <Characters>17948</Characters>
  <Application>Microsoft Office Word</Application>
  <DocSecurity>4</DocSecurity>
  <Lines>149</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Svensson</dc:creator>
  <cp:keywords/>
  <dc:description/>
  <cp:lastModifiedBy>Annica Hedlund</cp:lastModifiedBy>
  <cp:revision>2</cp:revision>
  <cp:lastPrinted>2022-08-18T12:10:00Z</cp:lastPrinted>
  <dcterms:created xsi:type="dcterms:W3CDTF">2023-08-16T08:05:00Z</dcterms:created>
  <dcterms:modified xsi:type="dcterms:W3CDTF">2023-08-16T08:05:00Z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etDate">
    <vt:lpwstr>2023-06-20T05:58:05Z</vt:lpwstr>
  </property>
  <property fmtid="{D5CDD505-2E9C-101B-9397-08002B2CF9AE}" pid="4" name="MSIP_Label_a9e35c1d-0544-4444-bb99-5d9e66b4d885_Method">
    <vt:lpwstr>Standard</vt:lpwstr>
  </property>
  <property fmtid="{D5CDD505-2E9C-101B-9397-08002B2CF9AE}" pid="5" name="MSIP_Label_a9e35c1d-0544-4444-bb99-5d9e66b4d885_Name">
    <vt:lpwstr>a9e35c1d-0544-4444-bb99-5d9e66b4d885</vt:lpwstr>
  </property>
  <property fmtid="{D5CDD505-2E9C-101B-9397-08002B2CF9AE}" pid="6" name="MSIP_Label_a9e35c1d-0544-4444-bb99-5d9e66b4d885_SiteId">
    <vt:lpwstr>f4c06ba7-7fa7-490d-a30d-edbf07b388ca</vt:lpwstr>
  </property>
  <property fmtid="{D5CDD505-2E9C-101B-9397-08002B2CF9AE}" pid="7" name="MSIP_Label_a9e35c1d-0544-4444-bb99-5d9e66b4d885_ActionId">
    <vt:lpwstr/>
  </property>
  <property fmtid="{D5CDD505-2E9C-101B-9397-08002B2CF9AE}" pid="8" name="MSIP_Label_a9e35c1d-0544-4444-bb99-5d9e66b4d885_ContentBits">
    <vt:lpwstr>0</vt:lpwstr>
  </property>
</Properties>
</file>